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9A300" w14:textId="74F4E146" w:rsidR="00C145F4" w:rsidRPr="00847809" w:rsidRDefault="00F434CC" w:rsidP="00847809">
      <w:pPr>
        <w:jc w:val="center"/>
        <w:rPr>
          <w:sz w:val="24"/>
          <w:szCs w:val="28"/>
        </w:rPr>
      </w:pPr>
      <w:r>
        <w:rPr>
          <w:rFonts w:hint="eastAsia"/>
          <w:sz w:val="24"/>
          <w:szCs w:val="28"/>
        </w:rPr>
        <w:t>東京メトロ</w:t>
      </w:r>
      <w:r w:rsidR="00D374BE">
        <w:rPr>
          <w:rFonts w:hint="eastAsia"/>
          <w:sz w:val="24"/>
          <w:szCs w:val="28"/>
        </w:rPr>
        <w:t>南北線品川駅延伸</w:t>
      </w:r>
    </w:p>
    <w:p w14:paraId="1FA7D4E1" w14:textId="36EE9E91" w:rsidR="00C145F4" w:rsidRDefault="00C145F4" w:rsidP="00847809">
      <w:pPr>
        <w:jc w:val="right"/>
      </w:pPr>
      <w:r>
        <w:rPr>
          <w:rFonts w:hint="eastAsia"/>
        </w:rPr>
        <w:t>県立杉戸高等学校教諭　山家　大輝</w:t>
      </w:r>
    </w:p>
    <w:p w14:paraId="373E032A" w14:textId="185CAF1D" w:rsidR="00C145F4" w:rsidRDefault="00C145F4" w:rsidP="009C213E"/>
    <w:p w14:paraId="3491C21E" w14:textId="36AF6AA4" w:rsidR="004A6588" w:rsidRPr="00B0373C" w:rsidRDefault="00F434CC" w:rsidP="00F2085E">
      <w:pPr>
        <w:rPr>
          <w:b/>
          <w:bCs/>
        </w:rPr>
      </w:pPr>
      <w:r>
        <w:rPr>
          <w:rFonts w:hint="eastAsia"/>
          <w:b/>
          <w:bCs/>
        </w:rPr>
        <w:t>東京メトロ南北線と品川駅の概要</w:t>
      </w:r>
    </w:p>
    <w:p w14:paraId="57D7232C" w14:textId="13902592" w:rsidR="00F2085E" w:rsidRDefault="0045356E" w:rsidP="004A6588">
      <w:pPr>
        <w:ind w:firstLineChars="100" w:firstLine="210"/>
      </w:pPr>
      <w:r>
        <w:rPr>
          <w:rFonts w:hint="eastAsia"/>
        </w:rPr>
        <w:t>東京メトロ南北線</w:t>
      </w:r>
    </w:p>
    <w:p w14:paraId="437DA8E2" w14:textId="07DFA8DD" w:rsidR="002F0FD9" w:rsidRPr="002F0FD9" w:rsidRDefault="00FC006E" w:rsidP="00FC006E">
      <w:pPr>
        <w:ind w:firstLineChars="100" w:firstLine="210"/>
      </w:pPr>
      <w:r>
        <w:rPr>
          <w:rFonts w:hint="eastAsia"/>
        </w:rPr>
        <w:t>・</w:t>
      </w:r>
      <w:r w:rsidR="002F0FD9">
        <w:rPr>
          <w:rFonts w:hint="eastAsia"/>
        </w:rPr>
        <w:t>2</w:t>
      </w:r>
      <w:r w:rsidR="002F0FD9">
        <w:t>000</w:t>
      </w:r>
      <w:r w:rsidR="002F0FD9">
        <w:rPr>
          <w:rFonts w:hint="eastAsia"/>
        </w:rPr>
        <w:t>年（平成1</w:t>
      </w:r>
      <w:r w:rsidR="002F0FD9">
        <w:t>2</w:t>
      </w:r>
      <w:r w:rsidR="002F0FD9">
        <w:rPr>
          <w:rFonts w:hint="eastAsia"/>
        </w:rPr>
        <w:t>年）</w:t>
      </w:r>
      <w:r>
        <w:rPr>
          <w:rFonts w:hint="eastAsia"/>
        </w:rPr>
        <w:t>に</w:t>
      </w:r>
      <w:r w:rsidR="002F0FD9">
        <w:rPr>
          <w:rFonts w:hint="eastAsia"/>
        </w:rPr>
        <w:t>全線開業</w:t>
      </w:r>
      <w:r w:rsidR="004B055D">
        <w:rPr>
          <w:rFonts w:hint="eastAsia"/>
        </w:rPr>
        <w:t>〔当時は前身の帝都高速度交通営団〕</w:t>
      </w:r>
    </w:p>
    <w:p w14:paraId="77CE5EB5" w14:textId="5F55D809" w:rsidR="006B4AFA" w:rsidRPr="00DF2F9A" w:rsidRDefault="0045356E" w:rsidP="006B4AFA">
      <w:pPr>
        <w:ind w:leftChars="100" w:left="210"/>
        <w:rPr>
          <w:spacing w:val="-2"/>
        </w:rPr>
      </w:pPr>
      <w:r>
        <w:rPr>
          <w:rFonts w:hint="eastAsia"/>
        </w:rPr>
        <w:t>・</w:t>
      </w:r>
      <w:r w:rsidRPr="00DF2F9A">
        <w:rPr>
          <w:rFonts w:hint="eastAsia"/>
          <w:spacing w:val="-2"/>
        </w:rPr>
        <w:t>東京都品川区目黒駅から</w:t>
      </w:r>
      <w:r w:rsidR="00F67387" w:rsidRPr="00DF2F9A">
        <w:rPr>
          <w:rFonts w:hint="eastAsia"/>
          <w:spacing w:val="-2"/>
        </w:rPr>
        <w:t>北区赤羽岩淵駅まで</w:t>
      </w:r>
      <w:r w:rsidR="006B4AFA" w:rsidRPr="00DF2F9A">
        <w:rPr>
          <w:rFonts w:hint="eastAsia"/>
          <w:spacing w:val="-2"/>
        </w:rPr>
        <w:t>の路線距離2</w:t>
      </w:r>
      <w:r w:rsidR="006B4AFA" w:rsidRPr="00DF2F9A">
        <w:rPr>
          <w:spacing w:val="-2"/>
        </w:rPr>
        <w:t>1.3km</w:t>
      </w:r>
      <w:r w:rsidR="006B4AFA" w:rsidRPr="00DF2F9A">
        <w:rPr>
          <w:rFonts w:hint="eastAsia"/>
          <w:spacing w:val="-2"/>
        </w:rPr>
        <w:t>、駅数1</w:t>
      </w:r>
      <w:r w:rsidR="006B4AFA" w:rsidRPr="00DF2F9A">
        <w:rPr>
          <w:spacing w:val="-2"/>
        </w:rPr>
        <w:t>9</w:t>
      </w:r>
      <w:r w:rsidR="006B4AFA" w:rsidRPr="00DF2F9A">
        <w:rPr>
          <w:rFonts w:hint="eastAsia"/>
          <w:spacing w:val="-2"/>
        </w:rPr>
        <w:t>駅を約3</w:t>
      </w:r>
      <w:r w:rsidR="006B4AFA" w:rsidRPr="00DF2F9A">
        <w:rPr>
          <w:spacing w:val="-2"/>
        </w:rPr>
        <w:t>9</w:t>
      </w:r>
      <w:r w:rsidR="006B4AFA" w:rsidRPr="00DF2F9A">
        <w:rPr>
          <w:rFonts w:hint="eastAsia"/>
          <w:spacing w:val="-2"/>
        </w:rPr>
        <w:t>分で結ぶ</w:t>
      </w:r>
      <w:r w:rsidR="00DF2F9A" w:rsidRPr="00DF2F9A">
        <w:rPr>
          <w:rFonts w:hint="eastAsia"/>
          <w:spacing w:val="-2"/>
        </w:rPr>
        <w:t>（図１）</w:t>
      </w:r>
    </w:p>
    <w:p w14:paraId="402DE360" w14:textId="57A5C3D6" w:rsidR="00866EA1" w:rsidRDefault="006B4AFA" w:rsidP="00866EA1">
      <w:pPr>
        <w:ind w:leftChars="100" w:left="210"/>
      </w:pPr>
      <w:r>
        <w:rPr>
          <w:rFonts w:hint="eastAsia"/>
        </w:rPr>
        <w:t>・</w:t>
      </w:r>
      <w:r w:rsidR="00B310FB" w:rsidRPr="00B1468F">
        <w:rPr>
          <w:rFonts w:hint="eastAsia"/>
          <w:spacing w:val="-4"/>
        </w:rPr>
        <w:t>北は埼玉高速鉄道浦和美園駅、南は</w:t>
      </w:r>
      <w:r w:rsidR="00221565" w:rsidRPr="00B1468F">
        <w:rPr>
          <w:rFonts w:hint="eastAsia"/>
          <w:spacing w:val="-4"/>
        </w:rPr>
        <w:t>東急目黒線を介して相鉄</w:t>
      </w:r>
      <w:r w:rsidR="00866EA1" w:rsidRPr="00B1468F">
        <w:rPr>
          <w:rFonts w:hint="eastAsia"/>
          <w:spacing w:val="-4"/>
        </w:rPr>
        <w:t>湘南台・海老名駅（南北線車両は新横浜駅）</w:t>
      </w:r>
      <w:r w:rsidR="00866EA1">
        <w:rPr>
          <w:rFonts w:hint="eastAsia"/>
        </w:rPr>
        <w:t>まで直通運転</w:t>
      </w:r>
      <w:r w:rsidR="009E1AA4">
        <w:rPr>
          <w:rFonts w:hint="eastAsia"/>
        </w:rPr>
        <w:t>（図２）</w:t>
      </w:r>
    </w:p>
    <w:p w14:paraId="79E871AC" w14:textId="2A682348" w:rsidR="002C7DCF" w:rsidRDefault="002C7DCF" w:rsidP="00A23CB7">
      <w:pPr>
        <w:ind w:firstLineChars="100" w:firstLine="210"/>
      </w:pPr>
      <w:r>
        <w:rPr>
          <w:rFonts w:hint="eastAsia"/>
        </w:rPr>
        <w:t>・</w:t>
      </w:r>
      <w:r w:rsidR="0065343F">
        <w:rPr>
          <w:rFonts w:hint="eastAsia"/>
        </w:rPr>
        <w:t>全駅でフルスクリーンドアを設置</w:t>
      </w:r>
    </w:p>
    <w:p w14:paraId="0A24D8E6" w14:textId="3455B60B" w:rsidR="0065343F" w:rsidRDefault="0065343F" w:rsidP="00A23CB7">
      <w:pPr>
        <w:ind w:firstLineChars="100" w:firstLine="210"/>
        <w:rPr>
          <w:spacing w:val="-2"/>
        </w:rPr>
      </w:pPr>
      <w:r>
        <w:rPr>
          <w:rFonts w:hint="eastAsia"/>
        </w:rPr>
        <w:t>→</w:t>
      </w:r>
      <w:r w:rsidRPr="0065343F">
        <w:rPr>
          <w:rFonts w:hint="eastAsia"/>
          <w:spacing w:val="-2"/>
        </w:rPr>
        <w:t>ATO（自動列車運転装置）・ワンマン運転に対応</w:t>
      </w:r>
      <w:r w:rsidR="00CB07D2">
        <w:rPr>
          <w:rFonts w:hint="eastAsia"/>
          <w:spacing w:val="-2"/>
        </w:rPr>
        <w:t>。</w:t>
      </w:r>
      <w:r w:rsidRPr="0065343F">
        <w:rPr>
          <w:rFonts w:hint="eastAsia"/>
          <w:spacing w:val="-2"/>
        </w:rPr>
        <w:t>他の東京メトロの路線には見られない。</w:t>
      </w:r>
    </w:p>
    <w:p w14:paraId="50F036F8" w14:textId="05532455" w:rsidR="00553226" w:rsidRPr="0065343F" w:rsidRDefault="00553226" w:rsidP="00A23CB7">
      <w:pPr>
        <w:ind w:firstLineChars="100" w:firstLine="206"/>
        <w:rPr>
          <w:spacing w:val="-2"/>
        </w:rPr>
      </w:pPr>
      <w:r>
        <w:rPr>
          <w:rFonts w:hint="eastAsia"/>
          <w:spacing w:val="-2"/>
        </w:rPr>
        <w:t>→高い安全性の一方で、高いコスト、緊急時の</w:t>
      </w:r>
      <w:r w:rsidR="001F60B0">
        <w:rPr>
          <w:rFonts w:hint="eastAsia"/>
          <w:spacing w:val="-2"/>
        </w:rPr>
        <w:t xml:space="preserve">扱いにくさ　</w:t>
      </w:r>
      <w:r w:rsidR="0036501D">
        <w:rPr>
          <w:rFonts w:hint="eastAsia"/>
          <w:spacing w:val="-2"/>
        </w:rPr>
        <w:t>cf.)</w:t>
      </w:r>
      <w:r w:rsidR="00F11E86">
        <w:rPr>
          <w:rFonts w:hint="eastAsia"/>
          <w:spacing w:val="-2"/>
        </w:rPr>
        <w:t>2021年 京王線刺傷事件</w:t>
      </w:r>
    </w:p>
    <w:p w14:paraId="7D7DD580" w14:textId="4471C217" w:rsidR="00A23CB7" w:rsidRDefault="00A23CB7" w:rsidP="00644898">
      <w:pPr>
        <w:widowControl/>
        <w:jc w:val="left"/>
      </w:pPr>
      <w:r>
        <w:rPr>
          <w:rFonts w:hint="eastAsia"/>
        </w:rPr>
        <w:t>・</w:t>
      </w:r>
      <w:r w:rsidR="00B07C4A">
        <w:rPr>
          <w:rFonts w:hint="eastAsia"/>
        </w:rPr>
        <w:t>2023年には相鉄線との直通を見越して８両化（初めは４両で、６両を経て８両に）</w:t>
      </w:r>
    </w:p>
    <w:p w14:paraId="2A14B0ED" w14:textId="23488166" w:rsidR="00087896" w:rsidRDefault="002F0FD9" w:rsidP="007E0FDB">
      <w:pPr>
        <w:ind w:leftChars="100" w:left="210"/>
      </w:pPr>
      <w:r>
        <w:rPr>
          <w:rFonts w:hint="eastAsia"/>
        </w:rPr>
        <w:t>・</w:t>
      </w:r>
      <w:r w:rsidR="00A313F7">
        <w:rPr>
          <w:rFonts w:hint="eastAsia"/>
        </w:rPr>
        <w:t>最混雑区間は駒込～本駒込駅で混雑率140％</w:t>
      </w:r>
      <w:r w:rsidR="003C1A53">
        <w:rPr>
          <w:rFonts w:hint="eastAsia"/>
        </w:rPr>
        <w:t>（2022年）</w:t>
      </w:r>
      <w:r w:rsidR="00A313F7">
        <w:rPr>
          <w:rFonts w:hint="eastAsia"/>
        </w:rPr>
        <w:t>だが、平日の日中</w:t>
      </w:r>
      <w:r w:rsidR="009A4D15">
        <w:rPr>
          <w:rFonts w:hint="eastAsia"/>
        </w:rPr>
        <w:t>と</w:t>
      </w:r>
      <w:r w:rsidR="00A313F7">
        <w:rPr>
          <w:rFonts w:hint="eastAsia"/>
        </w:rPr>
        <w:t>休日は空いている。</w:t>
      </w:r>
    </w:p>
    <w:p w14:paraId="5421EB5B" w14:textId="0DAFE58F" w:rsidR="00AD3D7D" w:rsidRPr="00BC16C2" w:rsidRDefault="009A4D15" w:rsidP="007E0FDB">
      <w:pPr>
        <w:ind w:leftChars="100" w:left="210"/>
      </w:pPr>
      <w:r>
        <w:rPr>
          <w:rFonts w:hint="eastAsia"/>
        </w:rPr>
        <w:t>東京メトロの利用者最下位の西ヶ原駅も南北線の駅である。</w:t>
      </w:r>
    </w:p>
    <w:p w14:paraId="17732300" w14:textId="67077750" w:rsidR="00950A23" w:rsidRDefault="00950A23" w:rsidP="00950A23"/>
    <w:p w14:paraId="32D80C79" w14:textId="78AF17A5" w:rsidR="009E1AA4" w:rsidRDefault="00CB07D2" w:rsidP="00950A23">
      <w:r>
        <w:rPr>
          <w:rFonts w:hint="eastAsia"/>
          <w:noProof/>
        </w:rPr>
        <mc:AlternateContent>
          <mc:Choice Requires="wps">
            <w:drawing>
              <wp:anchor distT="0" distB="0" distL="114300" distR="114300" simplePos="0" relativeHeight="251659264" behindDoc="1" locked="0" layoutInCell="1" allowOverlap="1" wp14:anchorId="043CC73E" wp14:editId="7857DDA1">
                <wp:simplePos x="0" y="0"/>
                <wp:positionH relativeFrom="column">
                  <wp:posOffset>85725</wp:posOffset>
                </wp:positionH>
                <wp:positionV relativeFrom="page">
                  <wp:posOffset>7412355</wp:posOffset>
                </wp:positionV>
                <wp:extent cx="2838450" cy="933450"/>
                <wp:effectExtent l="0" t="0" r="0" b="0"/>
                <wp:wrapTight wrapText="bothSides">
                  <wp:wrapPolygon edited="0">
                    <wp:start x="0" y="0"/>
                    <wp:lineTo x="0" y="21159"/>
                    <wp:lineTo x="21455" y="21159"/>
                    <wp:lineTo x="21455" y="0"/>
                    <wp:lineTo x="0" y="0"/>
                  </wp:wrapPolygon>
                </wp:wrapTight>
                <wp:docPr id="1392307915" name="テキスト ボックス 2"/>
                <wp:cNvGraphicFramePr/>
                <a:graphic xmlns:a="http://schemas.openxmlformats.org/drawingml/2006/main">
                  <a:graphicData uri="http://schemas.microsoft.com/office/word/2010/wordprocessingShape">
                    <wps:wsp>
                      <wps:cNvSpPr txBox="1"/>
                      <wps:spPr>
                        <a:xfrm>
                          <a:off x="0" y="0"/>
                          <a:ext cx="2838450" cy="933450"/>
                        </a:xfrm>
                        <a:prstGeom prst="rect">
                          <a:avLst/>
                        </a:prstGeom>
                        <a:solidFill>
                          <a:schemeClr val="lt1"/>
                        </a:solidFill>
                        <a:ln w="6350">
                          <a:noFill/>
                        </a:ln>
                      </wps:spPr>
                      <wps:txbx>
                        <w:txbxContent>
                          <w:p w14:paraId="4E34EAFF" w14:textId="28CD28F5" w:rsidR="00D47ACF" w:rsidRPr="00B9715A" w:rsidRDefault="00D47ACF">
                            <w:pPr>
                              <w:rPr>
                                <w:sz w:val="18"/>
                                <w:szCs w:val="20"/>
                              </w:rPr>
                            </w:pPr>
                            <w:r w:rsidRPr="00B9715A">
                              <w:rPr>
                                <w:rFonts w:hint="eastAsia"/>
                                <w:sz w:val="18"/>
                                <w:szCs w:val="20"/>
                              </w:rPr>
                              <w:t>図１　東京メトロ南北線の路線図</w:t>
                            </w:r>
                          </w:p>
                          <w:p w14:paraId="0B5C2A28" w14:textId="00B57E2A" w:rsidR="00B9715A" w:rsidRPr="009E1AA4" w:rsidRDefault="00B9715A">
                            <w:pPr>
                              <w:rPr>
                                <w:sz w:val="18"/>
                                <w:szCs w:val="20"/>
                              </w:rPr>
                            </w:pPr>
                            <w:r w:rsidRPr="00B9715A">
                              <w:rPr>
                                <w:rFonts w:hint="eastAsia"/>
                                <w:spacing w:val="-8"/>
                                <w:sz w:val="18"/>
                                <w:szCs w:val="20"/>
                              </w:rPr>
                              <w:t>「ジョルダン 東京メトロ南北線の路線図・地図」</w:t>
                            </w:r>
                            <w:hyperlink r:id="rId6" w:history="1">
                              <w:r w:rsidRPr="009E1AA4">
                                <w:rPr>
                                  <w:rStyle w:val="a3"/>
                                  <w:color w:val="auto"/>
                                  <w:sz w:val="18"/>
                                  <w:szCs w:val="20"/>
                                  <w:u w:val="none"/>
                                </w:rPr>
                                <w:t>https://www.jorudan.co.jp/time/rosenzu/%E6%9D%B1%E4%BA%AC%E3%83%A</w:t>
                              </w:r>
                            </w:hyperlink>
                            <w:r w:rsidRPr="009E1AA4">
                              <w:rPr>
                                <w:rFonts w:hint="eastAsia"/>
                                <w:sz w:val="18"/>
                                <w:szCs w:val="20"/>
                              </w:rPr>
                              <w:t>より引用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CC73E" id="_x0000_t202" coordsize="21600,21600" o:spt="202" path="m,l,21600r21600,l21600,xe">
                <v:stroke joinstyle="miter"/>
                <v:path gradientshapeok="t" o:connecttype="rect"/>
              </v:shapetype>
              <v:shape id="テキスト ボックス 2" o:spid="_x0000_s1026" type="#_x0000_t202" style="position:absolute;left:0;text-align:left;margin-left:6.75pt;margin-top:583.65pt;width:223.5pt;height: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" fillcolor="white [3201]" stroked="f" strokeweight=".5pt">
                <v:textbox>
                  <w:txbxContent>
                    <w:p w14:paraId="4E34EAFF" w14:textId="28CD28F5" w:rsidR="00D47ACF" w:rsidRPr="00B9715A" w:rsidRDefault="00D47ACF">
                      <w:pPr>
                        <w:rPr>
                          <w:sz w:val="18"/>
                          <w:szCs w:val="20"/>
                        </w:rPr>
                      </w:pPr>
                      <w:r w:rsidRPr="00B9715A">
                        <w:rPr>
                          <w:rFonts w:hint="eastAsia"/>
                          <w:sz w:val="18"/>
                          <w:szCs w:val="20"/>
                        </w:rPr>
                        <w:t>図１　東京メトロ南北線の路線図</w:t>
                      </w:r>
                    </w:p>
                    <w:p w14:paraId="0B5C2A28" w14:textId="00B57E2A" w:rsidR="00B9715A" w:rsidRPr="009E1AA4" w:rsidRDefault="00B9715A">
                      <w:pPr>
                        <w:rPr>
                          <w:sz w:val="18"/>
                          <w:szCs w:val="20"/>
                        </w:rPr>
                      </w:pPr>
                      <w:r w:rsidRPr="00B9715A">
                        <w:rPr>
                          <w:rFonts w:hint="eastAsia"/>
                          <w:spacing w:val="-8"/>
                          <w:sz w:val="18"/>
                          <w:szCs w:val="20"/>
                        </w:rPr>
                        <w:t>「ジョルダン 東京メトロ南北線の路線図・地図」</w:t>
                      </w:r>
                      <w:hyperlink r:id="rId7" w:history="1">
                        <w:r w:rsidRPr="009E1AA4">
                          <w:rPr>
                            <w:rStyle w:val="a3"/>
                            <w:color w:val="auto"/>
                            <w:sz w:val="18"/>
                            <w:szCs w:val="20"/>
                            <w:u w:val="none"/>
                          </w:rPr>
                          <w:t>https://www.jorudan.co.jp/time/rosenzu/%E6%9D%B1%E4%BA%AC%E3%83%A</w:t>
                        </w:r>
                      </w:hyperlink>
                      <w:r w:rsidRPr="009E1AA4">
                        <w:rPr>
                          <w:rFonts w:hint="eastAsia"/>
                          <w:sz w:val="18"/>
                          <w:szCs w:val="20"/>
                        </w:rPr>
                        <w:t>より引用</w:t>
                      </w:r>
                    </w:p>
                  </w:txbxContent>
                </v:textbox>
                <w10:wrap type="tight" anchory="page"/>
              </v:shape>
            </w:pict>
          </mc:Fallback>
        </mc:AlternateContent>
      </w:r>
      <w:r>
        <w:rPr>
          <w:rFonts w:hint="eastAsia"/>
          <w:noProof/>
        </w:rPr>
        <mc:AlternateContent>
          <mc:Choice Requires="wps">
            <w:drawing>
              <wp:anchor distT="0" distB="0" distL="114300" distR="114300" simplePos="0" relativeHeight="251671552" behindDoc="1" locked="0" layoutInCell="1" allowOverlap="1" wp14:anchorId="335AFC1A" wp14:editId="702B0375">
                <wp:simplePos x="0" y="0"/>
                <wp:positionH relativeFrom="column">
                  <wp:posOffset>3225165</wp:posOffset>
                </wp:positionH>
                <wp:positionV relativeFrom="page">
                  <wp:posOffset>7400925</wp:posOffset>
                </wp:positionV>
                <wp:extent cx="2838450" cy="999490"/>
                <wp:effectExtent l="0" t="0" r="0" b="0"/>
                <wp:wrapTight wrapText="bothSides">
                  <wp:wrapPolygon edited="0">
                    <wp:start x="0" y="0"/>
                    <wp:lineTo x="0" y="20996"/>
                    <wp:lineTo x="21455" y="20996"/>
                    <wp:lineTo x="21455" y="0"/>
                    <wp:lineTo x="0" y="0"/>
                  </wp:wrapPolygon>
                </wp:wrapTight>
                <wp:docPr id="5" name="テキスト ボックス 2"/>
                <wp:cNvGraphicFramePr/>
                <a:graphic xmlns:a="http://schemas.openxmlformats.org/drawingml/2006/main">
                  <a:graphicData uri="http://schemas.microsoft.com/office/word/2010/wordprocessingShape">
                    <wps:wsp>
                      <wps:cNvSpPr txBox="1"/>
                      <wps:spPr>
                        <a:xfrm>
                          <a:off x="0" y="0"/>
                          <a:ext cx="2838450" cy="999490"/>
                        </a:xfrm>
                        <a:prstGeom prst="rect">
                          <a:avLst/>
                        </a:prstGeom>
                        <a:solidFill>
                          <a:schemeClr val="lt1"/>
                        </a:solidFill>
                        <a:ln w="6350">
                          <a:noFill/>
                        </a:ln>
                      </wps:spPr>
                      <wps:txbx>
                        <w:txbxContent>
                          <w:p w14:paraId="6AEE998D" w14:textId="6DDA5372" w:rsidR="009E1AA4" w:rsidRPr="009E1AA4" w:rsidRDefault="009E1AA4" w:rsidP="009E1AA4">
                            <w:pPr>
                              <w:rPr>
                                <w:rFonts w:hint="eastAsia"/>
                                <w:sz w:val="18"/>
                                <w:szCs w:val="20"/>
                              </w:rPr>
                            </w:pPr>
                            <w:r w:rsidRPr="00B9715A">
                              <w:rPr>
                                <w:rFonts w:hint="eastAsia"/>
                                <w:sz w:val="18"/>
                                <w:szCs w:val="20"/>
                              </w:rPr>
                              <w:t>図</w:t>
                            </w:r>
                            <w:r>
                              <w:rPr>
                                <w:rFonts w:hint="eastAsia"/>
                                <w:sz w:val="18"/>
                                <w:szCs w:val="20"/>
                              </w:rPr>
                              <w:t>２</w:t>
                            </w:r>
                            <w:r w:rsidRPr="00B9715A">
                              <w:rPr>
                                <w:rFonts w:hint="eastAsia"/>
                                <w:sz w:val="18"/>
                                <w:szCs w:val="20"/>
                              </w:rPr>
                              <w:t xml:space="preserve">　</w:t>
                            </w:r>
                            <w:r>
                              <w:rPr>
                                <w:rFonts w:hint="eastAsia"/>
                                <w:sz w:val="18"/>
                                <w:szCs w:val="20"/>
                              </w:rPr>
                              <w:t>相鉄東急直通線　ネットワーク</w:t>
                            </w:r>
                          </w:p>
                          <w:p w14:paraId="5E85A078" w14:textId="3B00C57A" w:rsidR="009E1AA4" w:rsidRDefault="009E1AA4" w:rsidP="009E1AA4">
                            <w:pPr>
                              <w:rPr>
                                <w:sz w:val="18"/>
                                <w:szCs w:val="20"/>
                              </w:rPr>
                            </w:pPr>
                            <w:r>
                              <w:rPr>
                                <w:rFonts w:hint="eastAsia"/>
                                <w:sz w:val="18"/>
                                <w:szCs w:val="20"/>
                              </w:rPr>
                              <w:t xml:space="preserve">「ヨコハマ経済新聞　</w:t>
                            </w:r>
                            <w:r w:rsidRPr="009E1AA4">
                              <w:rPr>
                                <w:sz w:val="18"/>
                                <w:szCs w:val="20"/>
                              </w:rPr>
                              <w:t>7社局14路線の路線図　広域的な鉄道ネットワークを形成</w:t>
                            </w:r>
                            <w:r>
                              <w:rPr>
                                <w:rFonts w:hint="eastAsia"/>
                                <w:sz w:val="18"/>
                                <w:szCs w:val="20"/>
                              </w:rPr>
                              <w:t>」より引用</w:t>
                            </w:r>
                          </w:p>
                          <w:p w14:paraId="27A4B3C3" w14:textId="2945A212" w:rsidR="009E1AA4" w:rsidRPr="009E1AA4" w:rsidRDefault="009E1AA4" w:rsidP="009E1AA4">
                            <w:pPr>
                              <w:rPr>
                                <w:rFonts w:hint="eastAsia"/>
                                <w:sz w:val="18"/>
                                <w:szCs w:val="20"/>
                              </w:rPr>
                            </w:pPr>
                            <w:r w:rsidRPr="009E1AA4">
                              <w:rPr>
                                <w:sz w:val="18"/>
                                <w:szCs w:val="20"/>
                              </w:rPr>
                              <w:t>https://www.hamakei.com/photoflash/8604/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FC1A" id="_x0000_s1027" type="#_x0000_t202" style="position:absolute;left:0;text-align:left;margin-left:253.95pt;margin-top:582.75pt;width:223.5pt;height:78.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" fillcolor="white [3201]" stroked="f" strokeweight=".5pt">
                <v:textbox>
                  <w:txbxContent>
                    <w:p w14:paraId="6AEE998D" w14:textId="6DDA5372" w:rsidR="009E1AA4" w:rsidRPr="009E1AA4" w:rsidRDefault="009E1AA4" w:rsidP="009E1AA4">
                      <w:pPr>
                        <w:rPr>
                          <w:rFonts w:hint="eastAsia"/>
                          <w:sz w:val="18"/>
                          <w:szCs w:val="20"/>
                        </w:rPr>
                      </w:pPr>
                      <w:r w:rsidRPr="00B9715A">
                        <w:rPr>
                          <w:rFonts w:hint="eastAsia"/>
                          <w:sz w:val="18"/>
                          <w:szCs w:val="20"/>
                        </w:rPr>
                        <w:t>図</w:t>
                      </w:r>
                      <w:r>
                        <w:rPr>
                          <w:rFonts w:hint="eastAsia"/>
                          <w:sz w:val="18"/>
                          <w:szCs w:val="20"/>
                        </w:rPr>
                        <w:t>２</w:t>
                      </w:r>
                      <w:r w:rsidRPr="00B9715A">
                        <w:rPr>
                          <w:rFonts w:hint="eastAsia"/>
                          <w:sz w:val="18"/>
                          <w:szCs w:val="20"/>
                        </w:rPr>
                        <w:t xml:space="preserve">　</w:t>
                      </w:r>
                      <w:r>
                        <w:rPr>
                          <w:rFonts w:hint="eastAsia"/>
                          <w:sz w:val="18"/>
                          <w:szCs w:val="20"/>
                        </w:rPr>
                        <w:t>相鉄東急直通線　ネットワーク</w:t>
                      </w:r>
                    </w:p>
                    <w:p w14:paraId="5E85A078" w14:textId="3B00C57A" w:rsidR="009E1AA4" w:rsidRDefault="009E1AA4" w:rsidP="009E1AA4">
                      <w:pPr>
                        <w:rPr>
                          <w:sz w:val="18"/>
                          <w:szCs w:val="20"/>
                        </w:rPr>
                      </w:pPr>
                      <w:r>
                        <w:rPr>
                          <w:rFonts w:hint="eastAsia"/>
                          <w:sz w:val="18"/>
                          <w:szCs w:val="20"/>
                        </w:rPr>
                        <w:t xml:space="preserve">「ヨコハマ経済新聞　</w:t>
                      </w:r>
                      <w:r w:rsidRPr="009E1AA4">
                        <w:rPr>
                          <w:sz w:val="18"/>
                          <w:szCs w:val="20"/>
                        </w:rPr>
                        <w:t>7社局14路線の路線図　広域的な鉄道ネットワークを形成</w:t>
                      </w:r>
                      <w:r>
                        <w:rPr>
                          <w:rFonts w:hint="eastAsia"/>
                          <w:sz w:val="18"/>
                          <w:szCs w:val="20"/>
                        </w:rPr>
                        <w:t>」より引用</w:t>
                      </w:r>
                    </w:p>
                    <w:p w14:paraId="27A4B3C3" w14:textId="2945A212" w:rsidR="009E1AA4" w:rsidRPr="009E1AA4" w:rsidRDefault="009E1AA4" w:rsidP="009E1AA4">
                      <w:pPr>
                        <w:rPr>
                          <w:rFonts w:hint="eastAsia"/>
                          <w:sz w:val="18"/>
                          <w:szCs w:val="20"/>
                        </w:rPr>
                      </w:pPr>
                      <w:r w:rsidRPr="009E1AA4">
                        <w:rPr>
                          <w:sz w:val="18"/>
                          <w:szCs w:val="20"/>
                        </w:rPr>
                        <w:t>https://www.hamakei.com/photoflash/8604/</w:t>
                      </w:r>
                    </w:p>
                  </w:txbxContent>
                </v:textbox>
                <w10:wrap type="tight" anchory="page"/>
              </v:shape>
            </w:pict>
          </mc:Fallback>
        </mc:AlternateContent>
      </w:r>
      <w:r w:rsidRPr="009E1AA4">
        <w:rPr>
          <w:rFonts w:ascii="ＭＳ Ｐゴシック" w:eastAsia="ＭＳ Ｐゴシック" w:hAnsi="ＭＳ Ｐゴシック" w:cs="ＭＳ Ｐゴシック"/>
          <w:noProof/>
          <w:kern w:val="0"/>
          <w:sz w:val="24"/>
          <w:szCs w:val="24"/>
        </w:rPr>
        <w:drawing>
          <wp:anchor distT="0" distB="0" distL="114300" distR="114300" simplePos="0" relativeHeight="251669504" behindDoc="1" locked="0" layoutInCell="1" allowOverlap="1" wp14:anchorId="61A88FBE" wp14:editId="11B6F1A8">
            <wp:simplePos x="0" y="0"/>
            <wp:positionH relativeFrom="column">
              <wp:posOffset>2969895</wp:posOffset>
            </wp:positionH>
            <wp:positionV relativeFrom="page">
              <wp:posOffset>5086350</wp:posOffset>
            </wp:positionV>
            <wp:extent cx="3263265" cy="2314575"/>
            <wp:effectExtent l="0" t="0" r="0" b="9525"/>
            <wp:wrapTight wrapText="bothSides">
              <wp:wrapPolygon edited="0">
                <wp:start x="0" y="0"/>
                <wp:lineTo x="0" y="21511"/>
                <wp:lineTo x="21436" y="21511"/>
                <wp:lineTo x="21436" y="0"/>
                <wp:lineTo x="0" y="0"/>
              </wp:wrapPolygon>
            </wp:wrapTight>
            <wp:docPr id="4" name="図 4" descr="https://images.keizai.biz/hamakei/photonews/167117001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keizai.biz/hamakei/photonews/1671170011_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326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2B3F598" wp14:editId="20229396">
            <wp:simplePos x="0" y="0"/>
            <wp:positionH relativeFrom="column">
              <wp:posOffset>76200</wp:posOffset>
            </wp:positionH>
            <wp:positionV relativeFrom="page">
              <wp:posOffset>5143500</wp:posOffset>
            </wp:positionV>
            <wp:extent cx="2847975" cy="2029460"/>
            <wp:effectExtent l="0" t="0" r="9525" b="8890"/>
            <wp:wrapTight wrapText="bothSides">
              <wp:wrapPolygon edited="0">
                <wp:start x="0" y="0"/>
                <wp:lineTo x="0" y="21492"/>
                <wp:lineTo x="21528" y="21492"/>
                <wp:lineTo x="21528" y="0"/>
                <wp:lineTo x="0" y="0"/>
              </wp:wrapPolygon>
            </wp:wrapTight>
            <wp:docPr id="1268442309" name="図 1" descr="東京メトロ南北線の路線図・地図 - ジョルダ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東京メトロ南北線の路線図・地図 - ジョルダン"/>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700" r="12336"/>
                    <a:stretch/>
                  </pic:blipFill>
                  <pic:spPr bwMode="auto">
                    <a:xfrm>
                      <a:off x="0" y="0"/>
                      <a:ext cx="2847975" cy="2029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3520EC" w14:textId="174A2EB2" w:rsidR="009E1AA4" w:rsidRDefault="009E1AA4" w:rsidP="00950A23"/>
    <w:p w14:paraId="3ED97C35" w14:textId="19335DB5" w:rsidR="009E38C2" w:rsidRDefault="009E38C2" w:rsidP="00950A23">
      <w:pPr>
        <w:rPr>
          <w:rFonts w:hint="eastAsia"/>
        </w:rPr>
      </w:pPr>
      <w:bookmarkStart w:id="0" w:name="_GoBack"/>
      <w:bookmarkEnd w:id="0"/>
    </w:p>
    <w:p w14:paraId="2D65F995" w14:textId="61A5803B" w:rsidR="00087896" w:rsidRDefault="00087896" w:rsidP="00950A23"/>
    <w:p w14:paraId="25354FD8" w14:textId="27F87BBE" w:rsidR="001F4D48" w:rsidRDefault="001F4D48" w:rsidP="00950A23"/>
    <w:p w14:paraId="02AFE039" w14:textId="77777777" w:rsidR="00644898" w:rsidRDefault="00644898" w:rsidP="00950A23">
      <w:pPr>
        <w:rPr>
          <w:rFonts w:hint="eastAsia"/>
        </w:rPr>
      </w:pPr>
    </w:p>
    <w:p w14:paraId="122B2B6A" w14:textId="2D0A0635" w:rsidR="00950A23" w:rsidRDefault="00950A23" w:rsidP="00950A23">
      <w:r>
        <w:rPr>
          <w:rFonts w:hint="eastAsia"/>
        </w:rPr>
        <w:lastRenderedPageBreak/>
        <w:t xml:space="preserve">　品川駅</w:t>
      </w:r>
    </w:p>
    <w:p w14:paraId="1AE2F075" w14:textId="37057466" w:rsidR="00DC73AC" w:rsidRDefault="006D7746" w:rsidP="00950A23">
      <w:r>
        <w:rPr>
          <w:noProof/>
        </w:rPr>
        <w:drawing>
          <wp:anchor distT="0" distB="0" distL="114300" distR="114300" simplePos="0" relativeHeight="251660288" behindDoc="1" locked="0" layoutInCell="1" allowOverlap="1" wp14:anchorId="6A9EE8D5" wp14:editId="5415AD17">
            <wp:simplePos x="0" y="0"/>
            <wp:positionH relativeFrom="column">
              <wp:posOffset>4092575</wp:posOffset>
            </wp:positionH>
            <wp:positionV relativeFrom="page">
              <wp:posOffset>1174750</wp:posOffset>
            </wp:positionV>
            <wp:extent cx="2124075" cy="1493520"/>
            <wp:effectExtent l="0" t="0" r="9525" b="0"/>
            <wp:wrapTight wrapText="bothSides">
              <wp:wrapPolygon edited="0">
                <wp:start x="0" y="0"/>
                <wp:lineTo x="0" y="21214"/>
                <wp:lineTo x="21503" y="21214"/>
                <wp:lineTo x="21503" y="0"/>
                <wp:lineTo x="0" y="0"/>
              </wp:wrapPolygon>
            </wp:wrapTight>
            <wp:docPr id="58216015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E47">
        <w:rPr>
          <w:rFonts w:hint="eastAsia"/>
        </w:rPr>
        <w:t xml:space="preserve">　・</w:t>
      </w:r>
      <w:r w:rsidR="000757D9">
        <w:rPr>
          <w:rFonts w:hint="eastAsia"/>
        </w:rPr>
        <w:t>東京都港区にあるJR東</w:t>
      </w:r>
      <w:r w:rsidR="00FF6450">
        <w:rPr>
          <w:rFonts w:hint="eastAsia"/>
        </w:rPr>
        <w:t>・西</w:t>
      </w:r>
      <w:r w:rsidR="000757D9">
        <w:rPr>
          <w:rFonts w:hint="eastAsia"/>
        </w:rPr>
        <w:t>日本</w:t>
      </w:r>
      <w:r w:rsidR="00FF6450">
        <w:rPr>
          <w:rFonts w:hint="eastAsia"/>
        </w:rPr>
        <w:t>・京浜急行電鉄（京急）の駅</w:t>
      </w:r>
    </w:p>
    <w:p w14:paraId="27100A40" w14:textId="19201296" w:rsidR="006A4CF3" w:rsidRPr="006A4CF3" w:rsidRDefault="006A4CF3" w:rsidP="009E1AA4">
      <w:pPr>
        <w:rPr>
          <w:spacing w:val="-2"/>
        </w:rPr>
      </w:pPr>
      <w:r>
        <w:rPr>
          <w:rFonts w:hint="eastAsia"/>
        </w:rPr>
        <w:t xml:space="preserve">　</w:t>
      </w:r>
      <w:r w:rsidRPr="006A4CF3">
        <w:rPr>
          <w:rFonts w:hint="eastAsia"/>
          <w:spacing w:val="-2"/>
        </w:rPr>
        <w:t>・一日平均の乗車人員は</w:t>
      </w:r>
      <w:r w:rsidRPr="006A4CF3">
        <w:rPr>
          <w:spacing w:val="-2"/>
        </w:rPr>
        <w:t>274,221</w:t>
      </w:r>
      <w:r w:rsidRPr="006A4CF3">
        <w:rPr>
          <w:spacing w:val="-2"/>
        </w:rPr>
        <w:tab/>
      </w:r>
      <w:r w:rsidRPr="006A4CF3">
        <w:rPr>
          <w:rFonts w:hint="eastAsia"/>
          <w:spacing w:val="-2"/>
        </w:rPr>
        <w:t>人であり、日本で６番目に多い</w:t>
      </w:r>
      <w:r w:rsidR="008B065A">
        <w:rPr>
          <w:rFonts w:hint="eastAsia"/>
          <w:spacing w:val="-2"/>
        </w:rPr>
        <w:t>（2023年度）</w:t>
      </w:r>
    </w:p>
    <w:p w14:paraId="2CCFBF6C" w14:textId="7EC086DE" w:rsidR="008C1E15" w:rsidRDefault="006D7746" w:rsidP="00320123">
      <w:pPr>
        <w:ind w:left="210" w:hangingChars="100" w:hanging="210"/>
      </w:pPr>
      <w:r>
        <w:rPr>
          <w:rFonts w:hint="eastAsia"/>
          <w:noProof/>
        </w:rPr>
        <mc:AlternateContent>
          <mc:Choice Requires="wps">
            <w:drawing>
              <wp:anchor distT="0" distB="0" distL="114300" distR="114300" simplePos="0" relativeHeight="251661312" behindDoc="1" locked="0" layoutInCell="1" allowOverlap="1" wp14:anchorId="3176A971" wp14:editId="3E38FD07">
                <wp:simplePos x="0" y="0"/>
                <wp:positionH relativeFrom="column">
                  <wp:posOffset>3999865</wp:posOffset>
                </wp:positionH>
                <wp:positionV relativeFrom="page">
                  <wp:posOffset>2667000</wp:posOffset>
                </wp:positionV>
                <wp:extent cx="2371725" cy="1228725"/>
                <wp:effectExtent l="0" t="0" r="9525" b="9525"/>
                <wp:wrapTight wrapText="bothSides">
                  <wp:wrapPolygon edited="0">
                    <wp:start x="0" y="0"/>
                    <wp:lineTo x="0" y="21433"/>
                    <wp:lineTo x="21513" y="21433"/>
                    <wp:lineTo x="21513" y="0"/>
                    <wp:lineTo x="0" y="0"/>
                  </wp:wrapPolygon>
                </wp:wrapTight>
                <wp:docPr id="2143958761" name="テキスト ボックス 3"/>
                <wp:cNvGraphicFramePr/>
                <a:graphic xmlns:a="http://schemas.openxmlformats.org/drawingml/2006/main">
                  <a:graphicData uri="http://schemas.microsoft.com/office/word/2010/wordprocessingShape">
                    <wps:wsp>
                      <wps:cNvSpPr txBox="1"/>
                      <wps:spPr>
                        <a:xfrm>
                          <a:off x="0" y="0"/>
                          <a:ext cx="2371725" cy="1228725"/>
                        </a:xfrm>
                        <a:prstGeom prst="rect">
                          <a:avLst/>
                        </a:prstGeom>
                        <a:solidFill>
                          <a:schemeClr val="lt1"/>
                        </a:solidFill>
                        <a:ln w="6350">
                          <a:noFill/>
                        </a:ln>
                      </wps:spPr>
                      <wps:txbx>
                        <w:txbxContent>
                          <w:p w14:paraId="79FB0B53" w14:textId="56292FB3" w:rsidR="004419EE" w:rsidRDefault="00170677">
                            <w:pPr>
                              <w:rPr>
                                <w:sz w:val="18"/>
                                <w:szCs w:val="20"/>
                              </w:rPr>
                            </w:pPr>
                            <w:r>
                              <w:rPr>
                                <w:rFonts w:hint="eastAsia"/>
                                <w:sz w:val="18"/>
                                <w:szCs w:val="20"/>
                              </w:rPr>
                              <w:t xml:space="preserve">写真１　</w:t>
                            </w:r>
                            <w:r w:rsidR="004419EE" w:rsidRPr="004419EE">
                              <w:rPr>
                                <w:sz w:val="18"/>
                                <w:szCs w:val="20"/>
                              </w:rPr>
                              <w:t>1889年（明治22年）頃の品川駅。</w:t>
                            </w:r>
                          </w:p>
                          <w:p w14:paraId="74A08E23" w14:textId="77777777" w:rsidR="002E5623" w:rsidRDefault="004419EE">
                            <w:pPr>
                              <w:rPr>
                                <w:sz w:val="18"/>
                                <w:szCs w:val="20"/>
                              </w:rPr>
                            </w:pPr>
                            <w:r w:rsidRPr="002E5623">
                              <w:rPr>
                                <w:spacing w:val="-10"/>
                                <w:sz w:val="18"/>
                                <w:szCs w:val="20"/>
                              </w:rPr>
                              <w:t>（出典：Wikipedia、川上幸義『新日本鉄道史（上）』</w:t>
                            </w:r>
                            <w:r w:rsidRPr="004419EE">
                              <w:rPr>
                                <w:sz w:val="18"/>
                                <w:szCs w:val="20"/>
                              </w:rPr>
                              <w:t>https://www.itmedia.co.jp/business/articles/2405/24/news041.html（1967年、鉄道</w:t>
                            </w:r>
                          </w:p>
                          <w:p w14:paraId="11BA51AB" w14:textId="7902EFC6" w:rsidR="004419EE" w:rsidRPr="004419EE" w:rsidRDefault="004419EE">
                            <w:pPr>
                              <w:rPr>
                                <w:sz w:val="18"/>
                                <w:szCs w:val="20"/>
                              </w:rPr>
                            </w:pPr>
                            <w:r w:rsidRPr="004419EE">
                              <w:rPr>
                                <w:sz w:val="18"/>
                                <w:szCs w:val="20"/>
                              </w:rPr>
                              <w:t>図書刊行会））</w:t>
                            </w:r>
                            <w:r w:rsidRPr="004419EE">
                              <w:rPr>
                                <w:rFonts w:hint="eastAsia"/>
                                <w:sz w:val="18"/>
                                <w:szCs w:val="20"/>
                              </w:rPr>
                              <w:t>より引用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6A971" id="テキスト ボックス 3" o:spid="_x0000_s1028" type="#_x0000_t202" style="position:absolute;left:0;text-align:left;margin-left:314.95pt;margin-top:210pt;width:186.75pt;height:9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" fillcolor="white [3201]" stroked="f" strokeweight=".5pt">
                <v:textbox>
                  <w:txbxContent>
                    <w:p w14:paraId="79FB0B53" w14:textId="56292FB3" w:rsidR="004419EE" w:rsidRDefault="00170677">
                      <w:pPr>
                        <w:rPr>
                          <w:sz w:val="18"/>
                          <w:szCs w:val="20"/>
                        </w:rPr>
                      </w:pPr>
                      <w:r>
                        <w:rPr>
                          <w:rFonts w:hint="eastAsia"/>
                          <w:sz w:val="18"/>
                          <w:szCs w:val="20"/>
                        </w:rPr>
                        <w:t xml:space="preserve">写真１　</w:t>
                      </w:r>
                      <w:r w:rsidR="004419EE" w:rsidRPr="004419EE">
                        <w:rPr>
                          <w:sz w:val="18"/>
                          <w:szCs w:val="20"/>
                        </w:rPr>
                        <w:t>1889年（明治22年）頃の品川駅。</w:t>
                      </w:r>
                    </w:p>
                    <w:p w14:paraId="74A08E23" w14:textId="77777777" w:rsidR="002E5623" w:rsidRDefault="004419EE">
                      <w:pPr>
                        <w:rPr>
                          <w:sz w:val="18"/>
                          <w:szCs w:val="20"/>
                        </w:rPr>
                      </w:pPr>
                      <w:r w:rsidRPr="002E5623">
                        <w:rPr>
                          <w:spacing w:val="-10"/>
                          <w:sz w:val="18"/>
                          <w:szCs w:val="20"/>
                        </w:rPr>
                        <w:t>（出典：Wikipedia、川上幸義『新日本鉄道史（上）』</w:t>
                      </w:r>
                      <w:r w:rsidRPr="004419EE">
                        <w:rPr>
                          <w:sz w:val="18"/>
                          <w:szCs w:val="20"/>
                        </w:rPr>
                        <w:t>https://www.itmedia.co.jp/business/articles/2405/24/news041.html（1967年、鉄道</w:t>
                      </w:r>
                    </w:p>
                    <w:p w14:paraId="11BA51AB" w14:textId="7902EFC6" w:rsidR="004419EE" w:rsidRPr="004419EE" w:rsidRDefault="004419EE">
                      <w:pPr>
                        <w:rPr>
                          <w:sz w:val="18"/>
                          <w:szCs w:val="20"/>
                        </w:rPr>
                      </w:pPr>
                      <w:r w:rsidRPr="004419EE">
                        <w:rPr>
                          <w:sz w:val="18"/>
                          <w:szCs w:val="20"/>
                        </w:rPr>
                        <w:t>図書刊行会））</w:t>
                      </w:r>
                      <w:r w:rsidRPr="004419EE">
                        <w:rPr>
                          <w:rFonts w:hint="eastAsia"/>
                          <w:sz w:val="18"/>
                          <w:szCs w:val="20"/>
                        </w:rPr>
                        <w:t>より引用</w:t>
                      </w:r>
                    </w:p>
                  </w:txbxContent>
                </v:textbox>
                <w10:wrap type="tight" anchory="page"/>
              </v:shape>
            </w:pict>
          </mc:Fallback>
        </mc:AlternateContent>
      </w:r>
      <w:r w:rsidR="008C1E15">
        <w:rPr>
          <w:rFonts w:hint="eastAsia"/>
        </w:rPr>
        <w:t xml:space="preserve">　・</w:t>
      </w:r>
      <w:r w:rsidR="005B001D">
        <w:rPr>
          <w:rFonts w:hint="eastAsia"/>
        </w:rPr>
        <w:t>1998年、旧国鉄品川駅</w:t>
      </w:r>
      <w:r w:rsidR="0080006E">
        <w:rPr>
          <w:rFonts w:hint="eastAsia"/>
        </w:rPr>
        <w:t>東口</w:t>
      </w:r>
      <w:r w:rsidR="00D64C88">
        <w:rPr>
          <w:rFonts w:hint="eastAsia"/>
        </w:rPr>
        <w:t>貨物ヤード跡地に大規模な複合商業ビル群（品川インターシティ）開業</w:t>
      </w:r>
      <w:r w:rsidR="007A51A0">
        <w:rPr>
          <w:rFonts w:hint="eastAsia"/>
        </w:rPr>
        <w:t>。2003年</w:t>
      </w:r>
      <w:r w:rsidR="000D75E8">
        <w:rPr>
          <w:rFonts w:hint="eastAsia"/>
        </w:rPr>
        <w:t>に</w:t>
      </w:r>
      <w:r w:rsidR="00CD42D9">
        <w:rPr>
          <w:rFonts w:hint="eastAsia"/>
        </w:rPr>
        <w:t>東海道新幹線</w:t>
      </w:r>
      <w:r w:rsidR="002E1354">
        <w:rPr>
          <w:rFonts w:hint="eastAsia"/>
        </w:rPr>
        <w:t>の駅開業以降、</w:t>
      </w:r>
      <w:r w:rsidR="00203617">
        <w:rPr>
          <w:rFonts w:hint="eastAsia"/>
        </w:rPr>
        <w:t>再開発が進み大規模なオフィスビル</w:t>
      </w:r>
      <w:r w:rsidR="00BE0F65">
        <w:rPr>
          <w:rFonts w:hint="eastAsia"/>
        </w:rPr>
        <w:t>やタワーマンションを中心とした超高層ビル街が誕生し、駅利用者が大幅に増加。</w:t>
      </w:r>
      <w:r w:rsidR="0002055D">
        <w:rPr>
          <w:rFonts w:hint="eastAsia"/>
        </w:rPr>
        <w:t>また、中京圏・近畿圏とのアクセス向上により、港南口を中心に企業の本社などの集積が進む。高輪口には大規模シティホテルや高級住宅街が広がる。</w:t>
      </w:r>
    </w:p>
    <w:p w14:paraId="1AA444BF" w14:textId="5ADB1E4F" w:rsidR="009C213E" w:rsidRDefault="00314A32" w:rsidP="009C213E">
      <w:r>
        <w:rPr>
          <w:rFonts w:hint="eastAsia"/>
        </w:rPr>
        <w:t xml:space="preserve">　・</w:t>
      </w:r>
      <w:r w:rsidR="00E96F9E">
        <w:rPr>
          <w:rFonts w:hint="eastAsia"/>
        </w:rPr>
        <w:t>2027年頃までに京急線ホームが地平化</w:t>
      </w:r>
    </w:p>
    <w:p w14:paraId="1901D0C0" w14:textId="1EEC4CE8" w:rsidR="007E171B" w:rsidRDefault="007E171B" w:rsidP="009C213E">
      <w:r>
        <w:rPr>
          <w:rFonts w:hint="eastAsia"/>
        </w:rPr>
        <w:t xml:space="preserve">　→</w:t>
      </w:r>
      <w:r w:rsidR="00ED54D4">
        <w:rPr>
          <w:rFonts w:hint="eastAsia"/>
        </w:rPr>
        <w:t>ホームの拡張、踏切の廃止</w:t>
      </w:r>
      <w:r w:rsidR="00E47646">
        <w:rPr>
          <w:rFonts w:hint="eastAsia"/>
        </w:rPr>
        <w:t>（元山手線の留置線の活用）</w:t>
      </w:r>
    </w:p>
    <w:p w14:paraId="5E590631" w14:textId="4BE0F745" w:rsidR="00320123" w:rsidRDefault="00314A32" w:rsidP="0028654D">
      <w:pPr>
        <w:rPr>
          <w:spacing w:val="-2"/>
        </w:rPr>
      </w:pPr>
      <w:r>
        <w:rPr>
          <w:rFonts w:hint="eastAsia"/>
        </w:rPr>
        <w:t xml:space="preserve">　</w:t>
      </w:r>
      <w:r w:rsidRPr="007A3DAF">
        <w:rPr>
          <w:rFonts w:hint="eastAsia"/>
          <w:spacing w:val="-2"/>
        </w:rPr>
        <w:t>・</w:t>
      </w:r>
      <w:r w:rsidR="007A3DAF" w:rsidRPr="007A3DAF">
        <w:rPr>
          <w:rFonts w:hint="eastAsia"/>
          <w:spacing w:val="-2"/>
        </w:rPr>
        <w:t>2027年以降にはJR東海リニア中央新幹線の始発駅として</w:t>
      </w:r>
    </w:p>
    <w:p w14:paraId="69D5FBFE" w14:textId="3D9C322C" w:rsidR="002C15F4" w:rsidRDefault="007A3DAF" w:rsidP="00320123">
      <w:pPr>
        <w:ind w:firstLineChars="100" w:firstLine="206"/>
        <w:rPr>
          <w:spacing w:val="-2"/>
        </w:rPr>
      </w:pPr>
      <w:r w:rsidRPr="007A3DAF">
        <w:rPr>
          <w:rFonts w:hint="eastAsia"/>
          <w:spacing w:val="-2"/>
        </w:rPr>
        <w:t>開業することが決まってい</w:t>
      </w:r>
      <w:r w:rsidR="0028654D">
        <w:rPr>
          <w:rFonts w:hint="eastAsia"/>
          <w:spacing w:val="-2"/>
        </w:rPr>
        <w:t>る</w:t>
      </w:r>
    </w:p>
    <w:p w14:paraId="036CA0C5" w14:textId="1BD98300" w:rsidR="009E38C2" w:rsidRDefault="009E38C2" w:rsidP="00320123">
      <w:pPr>
        <w:ind w:firstLineChars="100" w:firstLine="206"/>
        <w:rPr>
          <w:rFonts w:hint="eastAsia"/>
          <w:spacing w:val="-2"/>
        </w:rPr>
      </w:pPr>
    </w:p>
    <w:p w14:paraId="3E034EA0" w14:textId="3EEA8266" w:rsidR="00DC7AFB" w:rsidRPr="00391868" w:rsidRDefault="00317C47" w:rsidP="009C213E">
      <w:pPr>
        <w:rPr>
          <w:b/>
          <w:bCs/>
        </w:rPr>
      </w:pPr>
      <w:r>
        <w:rPr>
          <w:rFonts w:hint="eastAsia"/>
          <w:b/>
          <w:bCs/>
        </w:rPr>
        <w:t>品川</w:t>
      </w:r>
      <w:r w:rsidR="00DC7AFB" w:rsidRPr="00847809">
        <w:rPr>
          <w:rFonts w:hint="eastAsia"/>
          <w:b/>
          <w:bCs/>
        </w:rPr>
        <w:t>延伸</w:t>
      </w:r>
      <w:r>
        <w:rPr>
          <w:rFonts w:hint="eastAsia"/>
          <w:b/>
          <w:bCs/>
        </w:rPr>
        <w:t>の概要</w:t>
      </w:r>
    </w:p>
    <w:p w14:paraId="064A61F9" w14:textId="7134FE6B" w:rsidR="00DF2F9A" w:rsidRDefault="003B38E1" w:rsidP="00EE5054">
      <w:pPr>
        <w:ind w:left="210" w:hangingChars="100" w:hanging="210"/>
      </w:pPr>
      <w:r>
        <w:rPr>
          <w:rFonts w:hint="eastAsia"/>
        </w:rPr>
        <w:t>・</w:t>
      </w:r>
      <w:r w:rsidR="003020A4">
        <w:rPr>
          <w:rFonts w:hint="eastAsia"/>
        </w:rPr>
        <w:t>南北線を白金高輪駅で分岐し、品川駅まで延伸する計画</w:t>
      </w:r>
    </w:p>
    <w:p w14:paraId="1D7CD1B8" w14:textId="19113DFE" w:rsidR="003B38E1" w:rsidRDefault="00B0066E" w:rsidP="00EE5054">
      <w:pPr>
        <w:ind w:left="210" w:hangingChars="100" w:hanging="210"/>
      </w:pPr>
      <w:r>
        <w:rPr>
          <w:noProof/>
        </w:rPr>
        <w:drawing>
          <wp:anchor distT="0" distB="0" distL="114300" distR="114300" simplePos="0" relativeHeight="251662336" behindDoc="1" locked="0" layoutInCell="1" allowOverlap="1" wp14:anchorId="30F2AD93" wp14:editId="243BD2A3">
            <wp:simplePos x="0" y="0"/>
            <wp:positionH relativeFrom="column">
              <wp:posOffset>3505200</wp:posOffset>
            </wp:positionH>
            <wp:positionV relativeFrom="page">
              <wp:posOffset>5191125</wp:posOffset>
            </wp:positionV>
            <wp:extent cx="2619375" cy="2133600"/>
            <wp:effectExtent l="0" t="0" r="9525" b="0"/>
            <wp:wrapTight wrapText="bothSides">
              <wp:wrapPolygon edited="0">
                <wp:start x="0" y="0"/>
                <wp:lineTo x="0" y="21407"/>
                <wp:lineTo x="21521" y="21407"/>
                <wp:lineTo x="21521" y="0"/>
                <wp:lineTo x="0" y="0"/>
              </wp:wrapPolygon>
            </wp:wrapTight>
            <wp:docPr id="1692010339" name="図 4" descr="南北線延伸の｢品川地下鉄｣30年代開業 東京都がルート案 - 日本経済新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南北線延伸の｢品川地下鉄｣30年代開業 東京都がルート案 - 日本経済新聞"/>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937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2F9A">
        <w:rPr>
          <w:rFonts w:hint="eastAsia"/>
        </w:rPr>
        <w:t>（図</w:t>
      </w:r>
      <w:r w:rsidR="003A6390">
        <w:rPr>
          <w:rFonts w:hint="eastAsia"/>
        </w:rPr>
        <w:t>３</w:t>
      </w:r>
      <w:r w:rsidR="00DF2F9A">
        <w:rPr>
          <w:rFonts w:hint="eastAsia"/>
        </w:rPr>
        <w:t>）</w:t>
      </w:r>
      <w:r w:rsidR="003020A4">
        <w:rPr>
          <w:rFonts w:hint="eastAsia"/>
        </w:rPr>
        <w:t>。開業目標は2</w:t>
      </w:r>
      <w:r w:rsidR="003020A4">
        <w:t>030</w:t>
      </w:r>
      <w:r w:rsidR="003020A4">
        <w:rPr>
          <w:rFonts w:hint="eastAsia"/>
        </w:rPr>
        <w:t>年代半ば</w:t>
      </w:r>
    </w:p>
    <w:p w14:paraId="7A7A9C73" w14:textId="4F22F136" w:rsidR="00DF670B" w:rsidRDefault="00B81499" w:rsidP="00EE5054">
      <w:pPr>
        <w:ind w:left="210" w:hangingChars="100" w:hanging="210"/>
      </w:pPr>
      <w:r>
        <w:rPr>
          <w:rFonts w:hint="eastAsia"/>
        </w:rPr>
        <w:t>・目的</w:t>
      </w:r>
    </w:p>
    <w:p w14:paraId="5E33025B" w14:textId="77777777" w:rsidR="00B0066E" w:rsidRDefault="00B81499" w:rsidP="003A6390">
      <w:pPr>
        <w:ind w:left="210" w:hangingChars="100" w:hanging="210"/>
      </w:pPr>
      <w:r>
        <w:rPr>
          <w:rFonts w:hint="eastAsia"/>
        </w:rPr>
        <w:t>→六本木・赤坂エリアと品川エリアのアクセス利便性</w:t>
      </w:r>
    </w:p>
    <w:p w14:paraId="59B4248E" w14:textId="68429AA1" w:rsidR="003A6390" w:rsidRDefault="00B81499" w:rsidP="003A6390">
      <w:pPr>
        <w:ind w:left="210" w:hangingChars="100" w:hanging="210"/>
      </w:pPr>
      <w:r>
        <w:rPr>
          <w:rFonts w:hint="eastAsia"/>
        </w:rPr>
        <w:t>向上</w:t>
      </w:r>
      <w:r w:rsidR="003A6390">
        <w:rPr>
          <w:rFonts w:hint="eastAsia"/>
        </w:rPr>
        <w:t>（図４）</w:t>
      </w:r>
    </w:p>
    <w:p w14:paraId="585F9D2C" w14:textId="1BCF8C90" w:rsidR="00B81499" w:rsidRDefault="00B81499" w:rsidP="00EE5054">
      <w:pPr>
        <w:ind w:left="210" w:hangingChars="100" w:hanging="210"/>
      </w:pPr>
      <w:r>
        <w:rPr>
          <w:rFonts w:hint="eastAsia"/>
        </w:rPr>
        <w:t>→都心部とのリダンダンシー</w:t>
      </w:r>
      <w:r w:rsidR="006D4109">
        <w:rPr>
          <w:rFonts w:hint="eastAsia"/>
        </w:rPr>
        <w:t>（迂回路）</w:t>
      </w:r>
      <w:r>
        <w:rPr>
          <w:rFonts w:hint="eastAsia"/>
        </w:rPr>
        <w:t>確保</w:t>
      </w:r>
    </w:p>
    <w:p w14:paraId="44B6F0B7" w14:textId="5038FE5F" w:rsidR="00B81499" w:rsidRDefault="00B81499" w:rsidP="00EE5054">
      <w:pPr>
        <w:ind w:left="210" w:hangingChars="100" w:hanging="210"/>
      </w:pPr>
      <w:r>
        <w:rPr>
          <w:rFonts w:hint="eastAsia"/>
        </w:rPr>
        <w:t>→周辺鉄道路線の混雑緩和</w:t>
      </w:r>
    </w:p>
    <w:p w14:paraId="41FCC7B3" w14:textId="266BB48E" w:rsidR="00F2085E" w:rsidRDefault="00314A32" w:rsidP="009C213E">
      <w:r>
        <w:rPr>
          <w:rFonts w:hint="eastAsia"/>
        </w:rPr>
        <w:t>・</w:t>
      </w:r>
      <w:r w:rsidR="008E7AC3">
        <w:rPr>
          <w:rFonts w:hint="eastAsia"/>
        </w:rPr>
        <w:t>株式の上場を目指していた</w:t>
      </w:r>
      <w:r>
        <w:rPr>
          <w:rFonts w:hint="eastAsia"/>
        </w:rPr>
        <w:t>東京メトロ</w:t>
      </w:r>
      <w:r w:rsidR="00C0726B">
        <w:rPr>
          <w:rFonts w:hint="eastAsia"/>
        </w:rPr>
        <w:t>〈</w:t>
      </w:r>
      <w:r w:rsidR="008E7AC3">
        <w:rPr>
          <w:rFonts w:hint="eastAsia"/>
        </w:rPr>
        <w:t>2</w:t>
      </w:r>
      <w:r w:rsidR="008E7AC3">
        <w:t>024</w:t>
      </w:r>
      <w:r w:rsidR="008E7AC3">
        <w:rPr>
          <w:rFonts w:hint="eastAsia"/>
        </w:rPr>
        <w:t>年1</w:t>
      </w:r>
      <w:r w:rsidR="008E7AC3">
        <w:t>0</w:t>
      </w:r>
      <w:r w:rsidR="008E7AC3">
        <w:rPr>
          <w:rFonts w:hint="eastAsia"/>
        </w:rPr>
        <w:t>月2</w:t>
      </w:r>
      <w:r w:rsidR="008E7AC3">
        <w:t>3</w:t>
      </w:r>
      <w:r w:rsidR="008E7AC3">
        <w:rPr>
          <w:rFonts w:hint="eastAsia"/>
        </w:rPr>
        <w:t>日</w:t>
      </w:r>
      <w:r w:rsidR="00C0726B">
        <w:rPr>
          <w:rFonts w:hint="eastAsia"/>
        </w:rPr>
        <w:t>（水）に上場〉</w:t>
      </w:r>
      <w:r w:rsidR="008E7AC3">
        <w:rPr>
          <w:rFonts w:hint="eastAsia"/>
        </w:rPr>
        <w:t>は</w:t>
      </w:r>
      <w:r w:rsidR="00C0726B">
        <w:rPr>
          <w:rFonts w:hint="eastAsia"/>
        </w:rPr>
        <w:t>副都心線の開業で新設路線の建設はしないとしていたが、</w:t>
      </w:r>
      <w:r w:rsidR="00DC3D46">
        <w:rPr>
          <w:rFonts w:hint="eastAsia"/>
        </w:rPr>
        <w:t>ル―トの重要性</w:t>
      </w:r>
      <w:r w:rsidR="00DF2F9A">
        <w:rPr>
          <w:rFonts w:hint="eastAsia"/>
        </w:rPr>
        <w:t>等の理由から</w:t>
      </w:r>
      <w:r w:rsidR="00DF2F9A">
        <w:t>2024</w:t>
      </w:r>
      <w:r w:rsidR="00DF2F9A">
        <w:rPr>
          <w:rFonts w:hint="eastAsia"/>
        </w:rPr>
        <w:t>年1</w:t>
      </w:r>
      <w:r w:rsidR="00DF2F9A">
        <w:t>1</w:t>
      </w:r>
      <w:r w:rsidR="00DF2F9A">
        <w:rPr>
          <w:rFonts w:hint="eastAsia"/>
        </w:rPr>
        <w:t>月5日（火）に有楽町線延伸（豊洲～住吉4</w:t>
      </w:r>
      <w:r w:rsidR="00DF2F9A">
        <w:t>.8km</w:t>
      </w:r>
      <w:r w:rsidR="00DF2F9A">
        <w:rPr>
          <w:rFonts w:hint="eastAsia"/>
        </w:rPr>
        <w:t>）と合わせて着工を開始</w:t>
      </w:r>
    </w:p>
    <w:p w14:paraId="5045F708" w14:textId="0CFA7DF0" w:rsidR="00DF2F9A" w:rsidRDefault="00B0066E" w:rsidP="009C213E">
      <w:r>
        <w:rPr>
          <w:rFonts w:hint="eastAsia"/>
          <w:noProof/>
        </w:rPr>
        <mc:AlternateContent>
          <mc:Choice Requires="wps">
            <w:drawing>
              <wp:anchor distT="0" distB="0" distL="114300" distR="114300" simplePos="0" relativeHeight="251663360" behindDoc="1" locked="0" layoutInCell="1" allowOverlap="1" wp14:anchorId="10EA895C" wp14:editId="22DFE5B6">
                <wp:simplePos x="0" y="0"/>
                <wp:positionH relativeFrom="column">
                  <wp:posOffset>3505200</wp:posOffset>
                </wp:positionH>
                <wp:positionV relativeFrom="page">
                  <wp:posOffset>7324725</wp:posOffset>
                </wp:positionV>
                <wp:extent cx="2743200" cy="1200150"/>
                <wp:effectExtent l="0" t="0" r="0" b="0"/>
                <wp:wrapTight wrapText="bothSides">
                  <wp:wrapPolygon edited="0">
                    <wp:start x="0" y="0"/>
                    <wp:lineTo x="0" y="21257"/>
                    <wp:lineTo x="21450" y="21257"/>
                    <wp:lineTo x="21450" y="0"/>
                    <wp:lineTo x="0" y="0"/>
                  </wp:wrapPolygon>
                </wp:wrapTight>
                <wp:docPr id="650635314" name="テキスト ボックス 5"/>
                <wp:cNvGraphicFramePr/>
                <a:graphic xmlns:a="http://schemas.openxmlformats.org/drawingml/2006/main">
                  <a:graphicData uri="http://schemas.microsoft.com/office/word/2010/wordprocessingShape">
                    <wps:wsp>
                      <wps:cNvSpPr txBox="1"/>
                      <wps:spPr>
                        <a:xfrm>
                          <a:off x="0" y="0"/>
                          <a:ext cx="2743200" cy="1200150"/>
                        </a:xfrm>
                        <a:prstGeom prst="rect">
                          <a:avLst/>
                        </a:prstGeom>
                        <a:solidFill>
                          <a:schemeClr val="lt1"/>
                        </a:solidFill>
                        <a:ln w="6350">
                          <a:noFill/>
                        </a:ln>
                      </wps:spPr>
                      <wps:txbx>
                        <w:txbxContent>
                          <w:p w14:paraId="091ABDAF" w14:textId="2EC8A651" w:rsidR="003224AD" w:rsidRDefault="003224AD">
                            <w:pPr>
                              <w:rPr>
                                <w:sz w:val="20"/>
                                <w:szCs w:val="21"/>
                              </w:rPr>
                            </w:pPr>
                            <w:r>
                              <w:rPr>
                                <w:rFonts w:hint="eastAsia"/>
                                <w:sz w:val="20"/>
                                <w:szCs w:val="21"/>
                              </w:rPr>
                              <w:t>図</w:t>
                            </w:r>
                            <w:r w:rsidR="009E1AA4">
                              <w:rPr>
                                <w:rFonts w:hint="eastAsia"/>
                                <w:sz w:val="20"/>
                                <w:szCs w:val="21"/>
                              </w:rPr>
                              <w:t>３</w:t>
                            </w:r>
                            <w:r>
                              <w:rPr>
                                <w:rFonts w:hint="eastAsia"/>
                                <w:sz w:val="20"/>
                                <w:szCs w:val="21"/>
                              </w:rPr>
                              <w:t xml:space="preserve">　東京メトロ南北線延伸ルート案</w:t>
                            </w:r>
                          </w:p>
                          <w:p w14:paraId="1B2DE402" w14:textId="1E47B659" w:rsidR="003224AD" w:rsidRDefault="003224AD">
                            <w:pPr>
                              <w:rPr>
                                <w:sz w:val="20"/>
                                <w:szCs w:val="21"/>
                              </w:rPr>
                            </w:pPr>
                            <w:r>
                              <w:rPr>
                                <w:rFonts w:hint="eastAsia"/>
                                <w:sz w:val="20"/>
                                <w:szCs w:val="21"/>
                              </w:rPr>
                              <w:t xml:space="preserve">『日本経済新聞　</w:t>
                            </w:r>
                            <w:r w:rsidRPr="003224AD">
                              <w:rPr>
                                <w:rFonts w:hint="eastAsia"/>
                                <w:sz w:val="20"/>
                                <w:szCs w:val="21"/>
                              </w:rPr>
                              <w:t>南北線延伸の｢品川地下鉄｣</w:t>
                            </w:r>
                            <w:r w:rsidRPr="003224AD">
                              <w:rPr>
                                <w:sz w:val="20"/>
                                <w:szCs w:val="21"/>
                              </w:rPr>
                              <w:t>30年代開業　東京都がルート案</w:t>
                            </w:r>
                            <w:r>
                              <w:rPr>
                                <w:rFonts w:hint="eastAsia"/>
                                <w:sz w:val="20"/>
                                <w:szCs w:val="21"/>
                              </w:rPr>
                              <w:t>』</w:t>
                            </w:r>
                          </w:p>
                          <w:p w14:paraId="22124412" w14:textId="251D884E" w:rsidR="003224AD" w:rsidRPr="003224AD" w:rsidRDefault="006452C7">
                            <w:pPr>
                              <w:rPr>
                                <w:sz w:val="20"/>
                                <w:szCs w:val="21"/>
                              </w:rPr>
                            </w:pPr>
                            <w:hyperlink r:id="rId12" w:history="1">
                              <w:r w:rsidR="003224AD" w:rsidRPr="003224AD">
                                <w:rPr>
                                  <w:rStyle w:val="a3"/>
                                  <w:color w:val="auto"/>
                                  <w:sz w:val="20"/>
                                  <w:szCs w:val="21"/>
                                  <w:u w:val="none"/>
                                </w:rPr>
                                <w:t>https://www.nikkei.com/article/DGXZQOCC091EU0Z00C22A6000000/</w:t>
                              </w:r>
                            </w:hyperlink>
                            <w:r w:rsidR="003224AD">
                              <w:rPr>
                                <w:rFonts w:hint="eastAsia"/>
                                <w:sz w:val="20"/>
                                <w:szCs w:val="21"/>
                              </w:rPr>
                              <w:t xml:space="preserve">　より引用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A895C" id="テキスト ボックス 5" o:spid="_x0000_s1029" type="#_x0000_t202" style="position:absolute;left:0;text-align:left;margin-left:276pt;margin-top:576.75pt;width:3in;height: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" fillcolor="white [3201]" stroked="f" strokeweight=".5pt">
                <v:textbox>
                  <w:txbxContent>
                    <w:p w14:paraId="091ABDAF" w14:textId="2EC8A651" w:rsidR="003224AD" w:rsidRDefault="003224AD">
                      <w:pPr>
                        <w:rPr>
                          <w:sz w:val="20"/>
                          <w:szCs w:val="21"/>
                        </w:rPr>
                      </w:pPr>
                      <w:r>
                        <w:rPr>
                          <w:rFonts w:hint="eastAsia"/>
                          <w:sz w:val="20"/>
                          <w:szCs w:val="21"/>
                        </w:rPr>
                        <w:t>図</w:t>
                      </w:r>
                      <w:r w:rsidR="009E1AA4">
                        <w:rPr>
                          <w:rFonts w:hint="eastAsia"/>
                          <w:sz w:val="20"/>
                          <w:szCs w:val="21"/>
                        </w:rPr>
                        <w:t>３</w:t>
                      </w:r>
                      <w:r>
                        <w:rPr>
                          <w:rFonts w:hint="eastAsia"/>
                          <w:sz w:val="20"/>
                          <w:szCs w:val="21"/>
                        </w:rPr>
                        <w:t xml:space="preserve">　東京メトロ南北線延伸ルート案</w:t>
                      </w:r>
                    </w:p>
                    <w:p w14:paraId="1B2DE402" w14:textId="1E47B659" w:rsidR="003224AD" w:rsidRDefault="003224AD">
                      <w:pPr>
                        <w:rPr>
                          <w:sz w:val="20"/>
                          <w:szCs w:val="21"/>
                        </w:rPr>
                      </w:pPr>
                      <w:r>
                        <w:rPr>
                          <w:rFonts w:hint="eastAsia"/>
                          <w:sz w:val="20"/>
                          <w:szCs w:val="21"/>
                        </w:rPr>
                        <w:t xml:space="preserve">『日本経済新聞　</w:t>
                      </w:r>
                      <w:r w:rsidRPr="003224AD">
                        <w:rPr>
                          <w:rFonts w:hint="eastAsia"/>
                          <w:sz w:val="20"/>
                          <w:szCs w:val="21"/>
                        </w:rPr>
                        <w:t>南北線延伸の｢品川地下鉄｣</w:t>
                      </w:r>
                      <w:r w:rsidRPr="003224AD">
                        <w:rPr>
                          <w:sz w:val="20"/>
                          <w:szCs w:val="21"/>
                        </w:rPr>
                        <w:t>30年代開業　東京都がルート案</w:t>
                      </w:r>
                      <w:r>
                        <w:rPr>
                          <w:rFonts w:hint="eastAsia"/>
                          <w:sz w:val="20"/>
                          <w:szCs w:val="21"/>
                        </w:rPr>
                        <w:t>』</w:t>
                      </w:r>
                    </w:p>
                    <w:p w14:paraId="22124412" w14:textId="251D884E" w:rsidR="003224AD" w:rsidRPr="003224AD" w:rsidRDefault="006452C7">
                      <w:pPr>
                        <w:rPr>
                          <w:sz w:val="20"/>
                          <w:szCs w:val="21"/>
                        </w:rPr>
                      </w:pPr>
                      <w:hyperlink r:id="rId13" w:history="1">
                        <w:r w:rsidR="003224AD" w:rsidRPr="003224AD">
                          <w:rPr>
                            <w:rStyle w:val="a3"/>
                            <w:color w:val="auto"/>
                            <w:sz w:val="20"/>
                            <w:szCs w:val="21"/>
                            <w:u w:val="none"/>
                          </w:rPr>
                          <w:t>https://www.nikkei.com/article/DGXZQOCC091EU0Z00C22A6000000/</w:t>
                        </w:r>
                      </w:hyperlink>
                      <w:r w:rsidR="003224AD">
                        <w:rPr>
                          <w:rFonts w:hint="eastAsia"/>
                          <w:sz w:val="20"/>
                          <w:szCs w:val="21"/>
                        </w:rPr>
                        <w:t xml:space="preserve">　より引用</w:t>
                      </w:r>
                    </w:p>
                  </w:txbxContent>
                </v:textbox>
                <w10:wrap type="tight" anchory="page"/>
              </v:shape>
            </w:pict>
          </mc:Fallback>
        </mc:AlternateContent>
      </w:r>
      <w:r w:rsidR="000022DC">
        <w:rPr>
          <w:rFonts w:hint="eastAsia"/>
        </w:rPr>
        <w:t>・南北線の白金高輪駅から目黒駅間は都営地下鉄三田線との供用区間。</w:t>
      </w:r>
      <w:r w:rsidR="006F0DA7">
        <w:rPr>
          <w:rFonts w:hint="eastAsia"/>
        </w:rPr>
        <w:t>したがって、南北線・三田線は白金高輪止まりが多数設定されている。</w:t>
      </w:r>
      <w:r w:rsidR="000022DC">
        <w:rPr>
          <w:rFonts w:hint="eastAsia"/>
        </w:rPr>
        <w:t>品川駅延伸は、白金高輪駅から分岐</w:t>
      </w:r>
      <w:r w:rsidR="0054217B">
        <w:rPr>
          <w:rFonts w:hint="eastAsia"/>
        </w:rPr>
        <w:t>し</w:t>
      </w:r>
      <w:r w:rsidR="00DF2F9A">
        <w:rPr>
          <w:rFonts w:hint="eastAsia"/>
        </w:rPr>
        <w:t>（図</w:t>
      </w:r>
      <w:r w:rsidR="003A6390">
        <w:rPr>
          <w:rFonts w:hint="eastAsia"/>
        </w:rPr>
        <w:t>５</w:t>
      </w:r>
      <w:r w:rsidR="00DF2F9A">
        <w:rPr>
          <w:rFonts w:hint="eastAsia"/>
        </w:rPr>
        <w:t>）</w:t>
      </w:r>
      <w:r w:rsidR="0054217B">
        <w:rPr>
          <w:rFonts w:hint="eastAsia"/>
        </w:rPr>
        <w:t>、</w:t>
      </w:r>
      <w:r w:rsidR="00DF2F9A">
        <w:rPr>
          <w:rFonts w:hint="eastAsia"/>
        </w:rPr>
        <w:t>品川方は現在の引き上げ線を</w:t>
      </w:r>
      <w:r w:rsidR="00511B9D">
        <w:rPr>
          <w:rFonts w:hint="eastAsia"/>
        </w:rPr>
        <w:t>活用</w:t>
      </w:r>
      <w:r w:rsidR="00DF2F9A">
        <w:rPr>
          <w:rFonts w:hint="eastAsia"/>
        </w:rPr>
        <w:t>する形</w:t>
      </w:r>
      <w:r w:rsidR="0054217B">
        <w:rPr>
          <w:rFonts w:hint="eastAsia"/>
        </w:rPr>
        <w:t>であるため、白金高輪止まりが品川駅へ延長するダイヤが組まれるとみられる。</w:t>
      </w:r>
    </w:p>
    <w:p w14:paraId="06BF49A0" w14:textId="422F1A63" w:rsidR="003623C8" w:rsidRDefault="003623C8" w:rsidP="009C213E"/>
    <w:p w14:paraId="3022EE94" w14:textId="472772F7" w:rsidR="006D7746" w:rsidRDefault="006D7746" w:rsidP="009C213E">
      <w:pPr>
        <w:rPr>
          <w:b/>
          <w:bCs/>
        </w:rPr>
      </w:pPr>
    </w:p>
    <w:p w14:paraId="4F724758" w14:textId="6E27DE19" w:rsidR="006D7746" w:rsidRDefault="006D7746" w:rsidP="009C213E">
      <w:pPr>
        <w:rPr>
          <w:b/>
          <w:bCs/>
        </w:rPr>
      </w:pPr>
    </w:p>
    <w:p w14:paraId="0A804AD7" w14:textId="4E977F9F" w:rsidR="006D7746" w:rsidRDefault="00BF63C6" w:rsidP="009C213E">
      <w:pPr>
        <w:rPr>
          <w:b/>
          <w:bCs/>
        </w:rPr>
      </w:pPr>
      <w:r>
        <w:rPr>
          <w:noProof/>
        </w:rPr>
        <w:lastRenderedPageBreak/>
        <w:drawing>
          <wp:anchor distT="0" distB="0" distL="114300" distR="114300" simplePos="0" relativeHeight="251673600" behindDoc="0" locked="0" layoutInCell="1" allowOverlap="1" wp14:anchorId="43B9714A" wp14:editId="10C9DED9">
            <wp:simplePos x="0" y="0"/>
            <wp:positionH relativeFrom="column">
              <wp:posOffset>3504565</wp:posOffset>
            </wp:positionH>
            <wp:positionV relativeFrom="page">
              <wp:posOffset>466725</wp:posOffset>
            </wp:positionV>
            <wp:extent cx="2009775" cy="3159125"/>
            <wp:effectExtent l="0" t="0" r="9525" b="3175"/>
            <wp:wrapSquare wrapText="bothSides"/>
            <wp:docPr id="8" name="図 8" descr="https://news.mynavi.jp/article/20220626-tokyometro/images/002l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ws.mynavi.jp/article/20220626-tokyometro/images/002l_larg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315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23C8">
        <w:rPr>
          <w:b/>
          <w:bCs/>
        </w:rPr>
        <w:drawing>
          <wp:anchor distT="0" distB="0" distL="114300" distR="114300" simplePos="0" relativeHeight="251672576" behindDoc="0" locked="0" layoutInCell="1" allowOverlap="1" wp14:anchorId="6628F3FB" wp14:editId="632B786E">
            <wp:simplePos x="0" y="0"/>
            <wp:positionH relativeFrom="column">
              <wp:posOffset>523875</wp:posOffset>
            </wp:positionH>
            <wp:positionV relativeFrom="page">
              <wp:posOffset>466090</wp:posOffset>
            </wp:positionV>
            <wp:extent cx="2571750" cy="311467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571750" cy="3114675"/>
                    </a:xfrm>
                    <a:prstGeom prst="rect">
                      <a:avLst/>
                    </a:prstGeom>
                  </pic:spPr>
                </pic:pic>
              </a:graphicData>
            </a:graphic>
            <wp14:sizeRelH relativeFrom="margin">
              <wp14:pctWidth>0</wp14:pctWidth>
            </wp14:sizeRelH>
            <wp14:sizeRelV relativeFrom="margin">
              <wp14:pctHeight>0</wp14:pctHeight>
            </wp14:sizeRelV>
          </wp:anchor>
        </w:drawing>
      </w:r>
    </w:p>
    <w:p w14:paraId="4CEF7143" w14:textId="44938A9D" w:rsidR="003623C8" w:rsidRDefault="003623C8" w:rsidP="009C213E">
      <w:pPr>
        <w:rPr>
          <w:b/>
          <w:bCs/>
        </w:rPr>
      </w:pPr>
    </w:p>
    <w:p w14:paraId="56FC741F" w14:textId="209A69BC" w:rsidR="003623C8" w:rsidRDefault="003623C8" w:rsidP="009C213E">
      <w:pPr>
        <w:rPr>
          <w:b/>
          <w:bCs/>
        </w:rPr>
      </w:pPr>
    </w:p>
    <w:p w14:paraId="44ECD96D" w14:textId="522BFA7C" w:rsidR="003623C8" w:rsidRDefault="003623C8" w:rsidP="009C213E">
      <w:pPr>
        <w:rPr>
          <w:b/>
          <w:bCs/>
        </w:rPr>
      </w:pPr>
    </w:p>
    <w:p w14:paraId="29B7DB8D" w14:textId="01A90197" w:rsidR="003623C8" w:rsidRDefault="003623C8" w:rsidP="009C213E">
      <w:pPr>
        <w:rPr>
          <w:b/>
          <w:bCs/>
        </w:rPr>
      </w:pPr>
    </w:p>
    <w:p w14:paraId="6462DD1B" w14:textId="77777777" w:rsidR="003623C8" w:rsidRDefault="003623C8" w:rsidP="009C213E">
      <w:pPr>
        <w:rPr>
          <w:b/>
          <w:bCs/>
        </w:rPr>
      </w:pPr>
    </w:p>
    <w:p w14:paraId="2409A83D" w14:textId="0BB06752" w:rsidR="003623C8" w:rsidRDefault="003623C8" w:rsidP="009C213E">
      <w:pPr>
        <w:rPr>
          <w:b/>
          <w:bCs/>
        </w:rPr>
      </w:pPr>
    </w:p>
    <w:p w14:paraId="75C6346F" w14:textId="2E6E7889" w:rsidR="003623C8" w:rsidRDefault="003623C8" w:rsidP="009C213E">
      <w:pPr>
        <w:rPr>
          <w:b/>
          <w:bCs/>
        </w:rPr>
      </w:pPr>
    </w:p>
    <w:p w14:paraId="72E586F2" w14:textId="2E13A215" w:rsidR="003623C8" w:rsidRDefault="003623C8" w:rsidP="009C213E">
      <w:pPr>
        <w:rPr>
          <w:b/>
          <w:bCs/>
        </w:rPr>
      </w:pPr>
    </w:p>
    <w:p w14:paraId="6BFD4B11" w14:textId="633CA143" w:rsidR="003623C8" w:rsidRDefault="003623C8" w:rsidP="009C213E">
      <w:pPr>
        <w:rPr>
          <w:b/>
          <w:bCs/>
        </w:rPr>
      </w:pPr>
    </w:p>
    <w:p w14:paraId="7997EA4C" w14:textId="24D129B8" w:rsidR="003623C8" w:rsidRDefault="003623C8" w:rsidP="009C213E">
      <w:pPr>
        <w:rPr>
          <w:b/>
          <w:bCs/>
        </w:rPr>
      </w:pPr>
    </w:p>
    <w:p w14:paraId="446FD497" w14:textId="59A2B0B9" w:rsidR="003623C8" w:rsidRDefault="00BF63C6" w:rsidP="009C213E">
      <w:pPr>
        <w:rPr>
          <w:b/>
          <w:bCs/>
        </w:rPr>
      </w:pPr>
      <w:r>
        <w:rPr>
          <w:rFonts w:hint="eastAsia"/>
          <w:noProof/>
        </w:rPr>
        <mc:AlternateContent>
          <mc:Choice Requires="wps">
            <w:drawing>
              <wp:anchor distT="0" distB="0" distL="114300" distR="114300" simplePos="0" relativeHeight="251666432" behindDoc="1" locked="0" layoutInCell="1" allowOverlap="1" wp14:anchorId="09862EDB" wp14:editId="1E1FD76E">
                <wp:simplePos x="0" y="0"/>
                <wp:positionH relativeFrom="column">
                  <wp:posOffset>3267075</wp:posOffset>
                </wp:positionH>
                <wp:positionV relativeFrom="page">
                  <wp:posOffset>3581400</wp:posOffset>
                </wp:positionV>
                <wp:extent cx="2619375" cy="1181100"/>
                <wp:effectExtent l="0" t="0" r="9525" b="0"/>
                <wp:wrapTight wrapText="bothSides">
                  <wp:wrapPolygon edited="0">
                    <wp:start x="0" y="0"/>
                    <wp:lineTo x="0" y="21252"/>
                    <wp:lineTo x="21521" y="21252"/>
                    <wp:lineTo x="21521" y="0"/>
                    <wp:lineTo x="0" y="0"/>
                  </wp:wrapPolygon>
                </wp:wrapTight>
                <wp:docPr id="1852345307" name="テキスト ボックス 5"/>
                <wp:cNvGraphicFramePr/>
                <a:graphic xmlns:a="http://schemas.openxmlformats.org/drawingml/2006/main">
                  <a:graphicData uri="http://schemas.microsoft.com/office/word/2010/wordprocessingShape">
                    <wps:wsp>
                      <wps:cNvSpPr txBox="1"/>
                      <wps:spPr>
                        <a:xfrm>
                          <a:off x="0" y="0"/>
                          <a:ext cx="2619375" cy="1181100"/>
                        </a:xfrm>
                        <a:prstGeom prst="rect">
                          <a:avLst/>
                        </a:prstGeom>
                        <a:solidFill>
                          <a:schemeClr val="lt1"/>
                        </a:solidFill>
                        <a:ln w="6350">
                          <a:noFill/>
                        </a:ln>
                      </wps:spPr>
                      <wps:txbx>
                        <w:txbxContent>
                          <w:p w14:paraId="2F4C23B8" w14:textId="1EBD81AC" w:rsidR="008353DC" w:rsidRPr="003623C8" w:rsidRDefault="008353DC" w:rsidP="008353DC">
                            <w:pPr>
                              <w:rPr>
                                <w:sz w:val="18"/>
                                <w:szCs w:val="18"/>
                              </w:rPr>
                            </w:pPr>
                            <w:r w:rsidRPr="003623C8">
                              <w:rPr>
                                <w:rFonts w:hint="eastAsia"/>
                                <w:sz w:val="18"/>
                                <w:szCs w:val="18"/>
                              </w:rPr>
                              <w:t>図</w:t>
                            </w:r>
                            <w:r w:rsidR="009E1AA4" w:rsidRPr="003623C8">
                              <w:rPr>
                                <w:rFonts w:hint="eastAsia"/>
                                <w:sz w:val="18"/>
                                <w:szCs w:val="18"/>
                              </w:rPr>
                              <w:t>５</w:t>
                            </w:r>
                            <w:r w:rsidRPr="003623C8">
                              <w:rPr>
                                <w:rFonts w:hint="eastAsia"/>
                                <w:sz w:val="18"/>
                                <w:szCs w:val="18"/>
                              </w:rPr>
                              <w:t xml:space="preserve">　白金高輪駅配線図</w:t>
                            </w:r>
                          </w:p>
                          <w:p w14:paraId="17031B72" w14:textId="0C9CAA9E" w:rsidR="008353DC" w:rsidRPr="003623C8" w:rsidRDefault="008353DC" w:rsidP="008353DC">
                            <w:pPr>
                              <w:rPr>
                                <w:sz w:val="18"/>
                                <w:szCs w:val="18"/>
                              </w:rPr>
                            </w:pPr>
                            <w:r w:rsidRPr="003623C8">
                              <w:rPr>
                                <w:rFonts w:hint="eastAsia"/>
                                <w:sz w:val="18"/>
                                <w:szCs w:val="18"/>
                              </w:rPr>
                              <w:t>『まいなびニュース　東京メトロ「南北線分岐線」迂回の理由は</w:t>
                            </w:r>
                            <w:r w:rsidRPr="003623C8">
                              <w:rPr>
                                <w:sz w:val="18"/>
                                <w:szCs w:val="18"/>
                              </w:rPr>
                              <w:t>? 京急電鉄沿線にも好影響</w:t>
                            </w:r>
                            <w:r w:rsidRPr="003623C8">
                              <w:rPr>
                                <w:rFonts w:hint="eastAsia"/>
                                <w:sz w:val="18"/>
                                <w:szCs w:val="18"/>
                              </w:rPr>
                              <w:t>』</w:t>
                            </w:r>
                          </w:p>
                          <w:p w14:paraId="6D409078" w14:textId="7A771054" w:rsidR="008353DC" w:rsidRPr="003623C8" w:rsidRDefault="008353DC" w:rsidP="008353DC">
                            <w:pPr>
                              <w:rPr>
                                <w:sz w:val="18"/>
                                <w:szCs w:val="18"/>
                              </w:rPr>
                            </w:pPr>
                            <w:r w:rsidRPr="003623C8">
                              <w:rPr>
                                <w:sz w:val="18"/>
                                <w:szCs w:val="18"/>
                              </w:rPr>
                              <w:t>https://news.mynavi.jp/article/20220626-tokyometro/</w:t>
                            </w:r>
                            <w:hyperlink r:id="rId16" w:history="1"/>
                            <w:r w:rsidRPr="003623C8">
                              <w:rPr>
                                <w:rFonts w:hint="eastAsia"/>
                                <w:sz w:val="18"/>
                                <w:szCs w:val="18"/>
                              </w:rPr>
                              <w:t xml:space="preserve">　より引用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62EDB" id="_x0000_s1030" type="#_x0000_t202" style="position:absolute;left:0;text-align:left;margin-left:257.25pt;margin-top:282pt;width:206.25pt;height: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" fillcolor="white [3201]" stroked="f" strokeweight=".5pt">
                <v:textbox>
                  <w:txbxContent>
                    <w:p w14:paraId="2F4C23B8" w14:textId="1EBD81AC" w:rsidR="008353DC" w:rsidRPr="003623C8" w:rsidRDefault="008353DC" w:rsidP="008353DC">
                      <w:pPr>
                        <w:rPr>
                          <w:sz w:val="18"/>
                          <w:szCs w:val="18"/>
                        </w:rPr>
                      </w:pPr>
                      <w:r w:rsidRPr="003623C8">
                        <w:rPr>
                          <w:rFonts w:hint="eastAsia"/>
                          <w:sz w:val="18"/>
                          <w:szCs w:val="18"/>
                        </w:rPr>
                        <w:t>図</w:t>
                      </w:r>
                      <w:r w:rsidR="009E1AA4" w:rsidRPr="003623C8">
                        <w:rPr>
                          <w:rFonts w:hint="eastAsia"/>
                          <w:sz w:val="18"/>
                          <w:szCs w:val="18"/>
                        </w:rPr>
                        <w:t>５</w:t>
                      </w:r>
                      <w:r w:rsidRPr="003623C8">
                        <w:rPr>
                          <w:rFonts w:hint="eastAsia"/>
                          <w:sz w:val="18"/>
                          <w:szCs w:val="18"/>
                        </w:rPr>
                        <w:t xml:space="preserve">　白金高輪駅配線図</w:t>
                      </w:r>
                    </w:p>
                    <w:p w14:paraId="17031B72" w14:textId="0C9CAA9E" w:rsidR="008353DC" w:rsidRPr="003623C8" w:rsidRDefault="008353DC" w:rsidP="008353DC">
                      <w:pPr>
                        <w:rPr>
                          <w:sz w:val="18"/>
                          <w:szCs w:val="18"/>
                        </w:rPr>
                      </w:pPr>
                      <w:r w:rsidRPr="003623C8">
                        <w:rPr>
                          <w:rFonts w:hint="eastAsia"/>
                          <w:sz w:val="18"/>
                          <w:szCs w:val="18"/>
                        </w:rPr>
                        <w:t>『まいなびニュース　東京メトロ「南北線分岐線」迂回の理由は</w:t>
                      </w:r>
                      <w:r w:rsidRPr="003623C8">
                        <w:rPr>
                          <w:sz w:val="18"/>
                          <w:szCs w:val="18"/>
                        </w:rPr>
                        <w:t>? 京急電鉄沿線にも好影響</w:t>
                      </w:r>
                      <w:r w:rsidRPr="003623C8">
                        <w:rPr>
                          <w:rFonts w:hint="eastAsia"/>
                          <w:sz w:val="18"/>
                          <w:szCs w:val="18"/>
                        </w:rPr>
                        <w:t>』</w:t>
                      </w:r>
                    </w:p>
                    <w:p w14:paraId="6D409078" w14:textId="7A771054" w:rsidR="008353DC" w:rsidRPr="003623C8" w:rsidRDefault="008353DC" w:rsidP="008353DC">
                      <w:pPr>
                        <w:rPr>
                          <w:sz w:val="18"/>
                          <w:szCs w:val="18"/>
                        </w:rPr>
                      </w:pPr>
                      <w:r w:rsidRPr="003623C8">
                        <w:rPr>
                          <w:sz w:val="18"/>
                          <w:szCs w:val="18"/>
                        </w:rPr>
                        <w:t>https://news.mynavi.jp/article/20220626-tokyometro/</w:t>
                      </w:r>
                      <w:hyperlink r:id="rId17" w:history="1"/>
                      <w:r w:rsidRPr="003623C8">
                        <w:rPr>
                          <w:rFonts w:hint="eastAsia"/>
                          <w:sz w:val="18"/>
                          <w:szCs w:val="18"/>
                        </w:rPr>
                        <w:t xml:space="preserve">　より引用</w:t>
                      </w:r>
                    </w:p>
                  </w:txbxContent>
                </v:textbox>
                <w10:wrap type="tight" anchory="page"/>
              </v:shape>
            </w:pict>
          </mc:Fallback>
        </mc:AlternateContent>
      </w:r>
      <w:r>
        <w:rPr>
          <w:rFonts w:hint="eastAsia"/>
          <w:noProof/>
          <w:lang w:val="ja-JP"/>
        </w:rPr>
        <mc:AlternateContent>
          <mc:Choice Requires="wps">
            <w:drawing>
              <wp:anchor distT="0" distB="0" distL="114300" distR="114300" simplePos="0" relativeHeight="251668480" behindDoc="1" locked="0" layoutInCell="1" allowOverlap="1" wp14:anchorId="6D30C769" wp14:editId="3CBAD910">
                <wp:simplePos x="0" y="0"/>
                <wp:positionH relativeFrom="column">
                  <wp:posOffset>523875</wp:posOffset>
                </wp:positionH>
                <wp:positionV relativeFrom="page">
                  <wp:posOffset>3590925</wp:posOffset>
                </wp:positionV>
                <wp:extent cx="2628900" cy="1428750"/>
                <wp:effectExtent l="0" t="0" r="0" b="0"/>
                <wp:wrapTight wrapText="bothSides">
                  <wp:wrapPolygon edited="0">
                    <wp:start x="0" y="0"/>
                    <wp:lineTo x="0" y="21312"/>
                    <wp:lineTo x="21443" y="21312"/>
                    <wp:lineTo x="21443"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2628900" cy="1428750"/>
                        </a:xfrm>
                        <a:prstGeom prst="rect">
                          <a:avLst/>
                        </a:prstGeom>
                        <a:solidFill>
                          <a:schemeClr val="lt1"/>
                        </a:solidFill>
                        <a:ln w="6350">
                          <a:noFill/>
                        </a:ln>
                      </wps:spPr>
                      <wps:txbx>
                        <w:txbxContent>
                          <w:p w14:paraId="2FC3D20B" w14:textId="693D3CB0" w:rsidR="009E38C2" w:rsidRDefault="006D4109" w:rsidP="006D4109">
                            <w:pPr>
                              <w:rPr>
                                <w:sz w:val="18"/>
                              </w:rPr>
                            </w:pPr>
                            <w:r w:rsidRPr="006D4109">
                              <w:rPr>
                                <w:rFonts w:hint="eastAsia"/>
                                <w:sz w:val="18"/>
                              </w:rPr>
                              <w:t>図</w:t>
                            </w:r>
                            <w:r w:rsidR="009E1AA4">
                              <w:rPr>
                                <w:rFonts w:hint="eastAsia"/>
                                <w:sz w:val="18"/>
                              </w:rPr>
                              <w:t>４</w:t>
                            </w:r>
                            <w:r w:rsidR="009E38C2">
                              <w:rPr>
                                <w:rFonts w:hint="eastAsia"/>
                                <w:sz w:val="18"/>
                              </w:rPr>
                              <w:t xml:space="preserve">　延伸予定地周辺図</w:t>
                            </w:r>
                          </w:p>
                          <w:p w14:paraId="3DD668FF" w14:textId="2CF78C08" w:rsidR="006D4109" w:rsidRPr="006D4109" w:rsidRDefault="006D4109" w:rsidP="006D4109">
                            <w:pPr>
                              <w:rPr>
                                <w:sz w:val="18"/>
                              </w:rPr>
                            </w:pPr>
                            <w:r w:rsidRPr="006D4109">
                              <w:rPr>
                                <w:rFonts w:hint="eastAsia"/>
                                <w:sz w:val="18"/>
                              </w:rPr>
                              <w:t>「東京都市計画　都市高速鉄道第７号線　東京メトロ南北線の分岐線</w:t>
                            </w:r>
                          </w:p>
                          <w:p w14:paraId="0BA0DFA8" w14:textId="0DD7FFCA" w:rsidR="006D4109" w:rsidRPr="006D4109" w:rsidRDefault="006D4109" w:rsidP="006D4109">
                            <w:pPr>
                              <w:rPr>
                                <w:sz w:val="18"/>
                              </w:rPr>
                            </w:pPr>
                            <w:r w:rsidRPr="006D4109">
                              <w:rPr>
                                <w:rFonts w:hint="eastAsia"/>
                                <w:sz w:val="18"/>
                              </w:rPr>
                              <w:t>（品川～白金高輪）計画のあらまし」</w:t>
                            </w:r>
                            <w:r w:rsidR="003623C8" w:rsidRPr="003623C8">
                              <w:rPr>
                                <w:sz w:val="18"/>
                              </w:rPr>
                              <w:t>https://www.toshiseibi.metro.tokyo.lg.jp/kiban/pamphlet/pdf/keikaku_07gou03.pdf</w:t>
                            </w:r>
                            <w:r>
                              <w:rPr>
                                <w:rFonts w:hint="eastAsia"/>
                                <w:sz w:val="18"/>
                              </w:rPr>
                              <w:t>より引用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0C769" id="_x0000_s1031" type="#_x0000_t202" style="position:absolute;left:0;text-align:left;margin-left:41.25pt;margin-top:282.75pt;width:207pt;height:1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" fillcolor="white [3201]" stroked="f" strokeweight=".5pt">
                <v:textbox>
                  <w:txbxContent>
                    <w:p w14:paraId="2FC3D20B" w14:textId="693D3CB0" w:rsidR="009E38C2" w:rsidRDefault="006D4109" w:rsidP="006D4109">
                      <w:pPr>
                        <w:rPr>
                          <w:sz w:val="18"/>
                        </w:rPr>
                      </w:pPr>
                      <w:r w:rsidRPr="006D4109">
                        <w:rPr>
                          <w:rFonts w:hint="eastAsia"/>
                          <w:sz w:val="18"/>
                        </w:rPr>
                        <w:t>図</w:t>
                      </w:r>
                      <w:r w:rsidR="009E1AA4">
                        <w:rPr>
                          <w:rFonts w:hint="eastAsia"/>
                          <w:sz w:val="18"/>
                        </w:rPr>
                        <w:t>４</w:t>
                      </w:r>
                      <w:r w:rsidR="009E38C2">
                        <w:rPr>
                          <w:rFonts w:hint="eastAsia"/>
                          <w:sz w:val="18"/>
                        </w:rPr>
                        <w:t xml:space="preserve">　延伸予定地周辺図</w:t>
                      </w:r>
                    </w:p>
                    <w:p w14:paraId="3DD668FF" w14:textId="2CF78C08" w:rsidR="006D4109" w:rsidRPr="006D4109" w:rsidRDefault="006D4109" w:rsidP="006D4109">
                      <w:pPr>
                        <w:rPr>
                          <w:sz w:val="18"/>
                        </w:rPr>
                      </w:pPr>
                      <w:r w:rsidRPr="006D4109">
                        <w:rPr>
                          <w:rFonts w:hint="eastAsia"/>
                          <w:sz w:val="18"/>
                        </w:rPr>
                        <w:t>「東京都市計画　都市高速鉄道第７号線　東京メトロ南北線の分岐線</w:t>
                      </w:r>
                    </w:p>
                    <w:p w14:paraId="0BA0DFA8" w14:textId="0DD7FFCA" w:rsidR="006D4109" w:rsidRPr="006D4109" w:rsidRDefault="006D4109" w:rsidP="006D4109">
                      <w:pPr>
                        <w:rPr>
                          <w:sz w:val="18"/>
                        </w:rPr>
                      </w:pPr>
                      <w:r w:rsidRPr="006D4109">
                        <w:rPr>
                          <w:rFonts w:hint="eastAsia"/>
                          <w:sz w:val="18"/>
                        </w:rPr>
                        <w:t>（品川～白金高輪）計画のあらまし」</w:t>
                      </w:r>
                      <w:r w:rsidR="003623C8" w:rsidRPr="003623C8">
                        <w:rPr>
                          <w:sz w:val="18"/>
                        </w:rPr>
                        <w:t>https://www.toshiseibi.metro.tokyo.lg.jp/kiban/pamphlet/pdf/keikaku_07gou03.pdf</w:t>
                      </w:r>
                      <w:r>
                        <w:rPr>
                          <w:rFonts w:hint="eastAsia"/>
                          <w:sz w:val="18"/>
                        </w:rPr>
                        <w:t>より引用</w:t>
                      </w:r>
                    </w:p>
                  </w:txbxContent>
                </v:textbox>
                <w10:wrap type="tight" anchory="page"/>
              </v:shape>
            </w:pict>
          </mc:Fallback>
        </mc:AlternateContent>
      </w:r>
    </w:p>
    <w:p w14:paraId="32476689" w14:textId="7E31DAC5" w:rsidR="003623C8" w:rsidRDefault="003623C8" w:rsidP="009C213E">
      <w:pPr>
        <w:rPr>
          <w:b/>
          <w:bCs/>
        </w:rPr>
      </w:pPr>
    </w:p>
    <w:p w14:paraId="33F671A1" w14:textId="3647348C" w:rsidR="003623C8" w:rsidRDefault="003623C8" w:rsidP="009C213E">
      <w:pPr>
        <w:rPr>
          <w:b/>
          <w:bCs/>
        </w:rPr>
      </w:pPr>
    </w:p>
    <w:p w14:paraId="02AF6642" w14:textId="0BE6A669" w:rsidR="003623C8" w:rsidRDefault="003623C8" w:rsidP="009C213E">
      <w:pPr>
        <w:rPr>
          <w:b/>
          <w:bCs/>
        </w:rPr>
      </w:pPr>
    </w:p>
    <w:p w14:paraId="022C5486" w14:textId="18319F17" w:rsidR="003623C8" w:rsidRDefault="003623C8" w:rsidP="009C213E">
      <w:pPr>
        <w:rPr>
          <w:b/>
          <w:bCs/>
        </w:rPr>
      </w:pPr>
    </w:p>
    <w:p w14:paraId="6ECB08B6" w14:textId="773F8580" w:rsidR="003623C8" w:rsidRDefault="003623C8" w:rsidP="009C213E">
      <w:pPr>
        <w:rPr>
          <w:b/>
          <w:bCs/>
        </w:rPr>
      </w:pPr>
    </w:p>
    <w:p w14:paraId="4BA3E63A" w14:textId="77777777" w:rsidR="003623C8" w:rsidRDefault="003623C8" w:rsidP="009C213E">
      <w:pPr>
        <w:rPr>
          <w:b/>
          <w:bCs/>
        </w:rPr>
      </w:pPr>
    </w:p>
    <w:p w14:paraId="306253A3" w14:textId="24075325" w:rsidR="00DC7AFB" w:rsidRPr="00847809" w:rsidRDefault="008A407A" w:rsidP="009C213E">
      <w:pPr>
        <w:rPr>
          <w:b/>
          <w:bCs/>
        </w:rPr>
      </w:pPr>
      <w:r>
        <w:rPr>
          <w:rFonts w:hint="eastAsia"/>
          <w:b/>
          <w:bCs/>
        </w:rPr>
        <w:t>終わりに</w:t>
      </w:r>
    </w:p>
    <w:p w14:paraId="63A45D80" w14:textId="3E09EB03" w:rsidR="00BC7F2F" w:rsidRDefault="00BC7F2F" w:rsidP="00BC7F2F">
      <w:r>
        <w:rPr>
          <w:rFonts w:hint="eastAsia"/>
        </w:rPr>
        <w:t>・</w:t>
      </w:r>
      <w:r w:rsidR="0028789C">
        <w:rPr>
          <w:rFonts w:hint="eastAsia"/>
        </w:rPr>
        <w:t>東海道新幹線・リニア中央新幹線の利便性の向上、品川駅で京急線乗換により空港へのアクセスも向上</w:t>
      </w:r>
    </w:p>
    <w:p w14:paraId="192BF644" w14:textId="6DFC1943" w:rsidR="00C63620" w:rsidRPr="00C63620" w:rsidRDefault="0075462B" w:rsidP="00BC7F2F">
      <w:pPr>
        <w:rPr>
          <w:rFonts w:hint="eastAsia"/>
        </w:rPr>
      </w:pPr>
      <w:r>
        <w:rPr>
          <w:rFonts w:hint="eastAsia"/>
        </w:rPr>
        <w:t>→</w:t>
      </w:r>
      <w:r>
        <w:t>JR</w:t>
      </w:r>
      <w:r>
        <w:rPr>
          <w:rFonts w:hint="eastAsia"/>
        </w:rPr>
        <w:t>空港線</w:t>
      </w:r>
      <w:r w:rsidR="00C63620">
        <w:rPr>
          <w:rFonts w:hint="eastAsia"/>
        </w:rPr>
        <w:t>開業（2</w:t>
      </w:r>
      <w:r w:rsidR="00C63620">
        <w:t>031</w:t>
      </w:r>
      <w:r w:rsidR="00C63620">
        <w:rPr>
          <w:rFonts w:hint="eastAsia"/>
        </w:rPr>
        <w:t>）も予定されているため、空港への移動は熾烈な客の奪い合いが起こるだろう</w:t>
      </w:r>
    </w:p>
    <w:p w14:paraId="1BB771A7" w14:textId="4AB76FAC" w:rsidR="00767C31" w:rsidRDefault="00767C31" w:rsidP="00BC7F2F">
      <w:pPr>
        <w:rPr>
          <w:rFonts w:hint="eastAsia"/>
        </w:rPr>
      </w:pPr>
      <w:r>
        <w:rPr>
          <w:rFonts w:hint="eastAsia"/>
        </w:rPr>
        <w:t>・</w:t>
      </w:r>
      <w:r w:rsidR="0073784D">
        <w:rPr>
          <w:rFonts w:hint="eastAsia"/>
        </w:rPr>
        <w:t>品川駅は京急線のホーム移動・拡張、</w:t>
      </w:r>
      <w:r w:rsidR="00AC7F41">
        <w:rPr>
          <w:rFonts w:hint="eastAsia"/>
        </w:rPr>
        <w:t>リニア中央新幹線の開業</w:t>
      </w:r>
      <w:r w:rsidR="00370B27">
        <w:rPr>
          <w:rFonts w:hint="eastAsia"/>
        </w:rPr>
        <w:t>予定と合わせて再開発が進んでいる</w:t>
      </w:r>
    </w:p>
    <w:p w14:paraId="00B51C33" w14:textId="36B5A4B6" w:rsidR="0045356E" w:rsidRDefault="0045356E" w:rsidP="00BC7F2F">
      <w:r>
        <w:rPr>
          <w:rFonts w:hint="eastAsia"/>
        </w:rPr>
        <w:t>・</w:t>
      </w:r>
      <w:r w:rsidR="00613B94">
        <w:rPr>
          <w:rFonts w:hint="eastAsia"/>
        </w:rPr>
        <w:t>今後は南北線のように新設路線ではなく、</w:t>
      </w:r>
      <w:r w:rsidR="00485BDA">
        <w:rPr>
          <w:rFonts w:hint="eastAsia"/>
        </w:rPr>
        <w:t>延伸や直通の開始という形で</w:t>
      </w:r>
      <w:r w:rsidR="002975B1">
        <w:rPr>
          <w:rFonts w:hint="eastAsia"/>
        </w:rPr>
        <w:t>利便性の向上が図られていく</w:t>
      </w:r>
    </w:p>
    <w:p w14:paraId="717CBDFE" w14:textId="02007C64" w:rsidR="002975B1" w:rsidRDefault="002975B1" w:rsidP="00BC7F2F">
      <w:pPr>
        <w:rPr>
          <w:rFonts w:hint="eastAsia"/>
        </w:rPr>
      </w:pPr>
      <w:r>
        <w:rPr>
          <w:rFonts w:hint="eastAsia"/>
        </w:rPr>
        <w:t>→人口減少時代において</w:t>
      </w:r>
      <w:r w:rsidR="00252DFE">
        <w:rPr>
          <w:rFonts w:hint="eastAsia"/>
        </w:rPr>
        <w:t>収入減少により</w:t>
      </w:r>
      <w:r w:rsidR="00F13815">
        <w:rPr>
          <w:rFonts w:hint="eastAsia"/>
        </w:rPr>
        <w:t>、</w:t>
      </w:r>
      <w:r w:rsidR="005B557A">
        <w:rPr>
          <w:rFonts w:hint="eastAsia"/>
        </w:rPr>
        <w:t>利便性向上に後ろ向きな鉄道会社も少なくない</w:t>
      </w:r>
    </w:p>
    <w:p w14:paraId="2BF0C151" w14:textId="77777777" w:rsidR="007B1B69" w:rsidRDefault="007B1B69" w:rsidP="009C213E">
      <w:pPr>
        <w:rPr>
          <w:rFonts w:hint="eastAsia"/>
        </w:rPr>
      </w:pPr>
    </w:p>
    <w:p w14:paraId="7BAFD153" w14:textId="1B918E75" w:rsidR="009C213E" w:rsidRPr="00847809" w:rsidRDefault="009C213E" w:rsidP="009C213E">
      <w:pPr>
        <w:rPr>
          <w:b/>
          <w:bCs/>
        </w:rPr>
      </w:pPr>
      <w:r w:rsidRPr="00847809">
        <w:rPr>
          <w:rFonts w:hint="eastAsia"/>
          <w:b/>
          <w:bCs/>
        </w:rPr>
        <w:t>参考文献</w:t>
      </w:r>
    </w:p>
    <w:p w14:paraId="0246A3F3" w14:textId="116A5742" w:rsidR="008B065A" w:rsidRDefault="008B065A" w:rsidP="00E66D6F">
      <w:pPr>
        <w:rPr>
          <w:sz w:val="19"/>
          <w:szCs w:val="20"/>
        </w:rPr>
      </w:pPr>
      <w:r>
        <w:rPr>
          <w:rFonts w:hint="eastAsia"/>
          <w:sz w:val="19"/>
          <w:szCs w:val="20"/>
        </w:rPr>
        <w:t>「JR東日本　各駅の乗車人員2023年度」</w:t>
      </w:r>
      <w:hyperlink r:id="rId18" w:history="1">
        <w:r w:rsidR="006C035E" w:rsidRPr="006C035E">
          <w:rPr>
            <w:rStyle w:val="a3"/>
            <w:color w:val="auto"/>
            <w:sz w:val="19"/>
            <w:szCs w:val="20"/>
            <w:u w:val="none"/>
          </w:rPr>
          <w:t>https://www.jreast.co.jp/passenger/</w:t>
        </w:r>
      </w:hyperlink>
      <w:r w:rsidR="006C035E">
        <w:rPr>
          <w:rFonts w:hint="eastAsia"/>
          <w:sz w:val="19"/>
          <w:szCs w:val="20"/>
        </w:rPr>
        <w:t xml:space="preserve">　（2024.11.4アクセス）</w:t>
      </w:r>
    </w:p>
    <w:p w14:paraId="77476B38" w14:textId="47CE3CE2" w:rsidR="008B5907" w:rsidRPr="0090353B" w:rsidRDefault="00E66D6F" w:rsidP="00E66D6F">
      <w:pPr>
        <w:rPr>
          <w:sz w:val="19"/>
          <w:szCs w:val="20"/>
        </w:rPr>
      </w:pPr>
      <w:r>
        <w:rPr>
          <w:rFonts w:hint="eastAsia"/>
          <w:sz w:val="19"/>
          <w:szCs w:val="20"/>
        </w:rPr>
        <w:t>「</w:t>
      </w:r>
      <w:r w:rsidRPr="00E66D6F">
        <w:rPr>
          <w:rFonts w:hint="eastAsia"/>
          <w:sz w:val="19"/>
          <w:szCs w:val="20"/>
        </w:rPr>
        <w:t>京浜急行本線（泉岳寺駅～新馬場駅間）連続立体交差事業</w:t>
      </w:r>
      <w:r>
        <w:rPr>
          <w:rFonts w:hint="eastAsia"/>
          <w:sz w:val="19"/>
          <w:szCs w:val="20"/>
        </w:rPr>
        <w:t>」（2024.11.4アクセス）</w:t>
      </w:r>
      <w:hyperlink r:id="rId19" w:history="1">
        <w:r w:rsidR="0090353B" w:rsidRPr="0090353B">
          <w:rPr>
            <w:rStyle w:val="a3"/>
            <w:color w:val="auto"/>
            <w:sz w:val="19"/>
            <w:szCs w:val="20"/>
            <w:u w:val="none"/>
          </w:rPr>
          <w:t>https://www.keikyu.co.jp/shinagawarittaikousa/index.html</w:t>
        </w:r>
      </w:hyperlink>
    </w:p>
    <w:p w14:paraId="61D7AB5D" w14:textId="06B215C1" w:rsidR="00C55956" w:rsidRDefault="0090353B" w:rsidP="00E66D6F">
      <w:pPr>
        <w:rPr>
          <w:szCs w:val="21"/>
        </w:rPr>
      </w:pPr>
      <w:r w:rsidRPr="0090353B">
        <w:rPr>
          <w:rFonts w:hint="eastAsia"/>
          <w:szCs w:val="21"/>
        </w:rPr>
        <w:t>「</w:t>
      </w:r>
      <w:r w:rsidR="00C55956">
        <w:rPr>
          <w:rFonts w:hint="eastAsia"/>
          <w:szCs w:val="21"/>
        </w:rPr>
        <w:t xml:space="preserve">東京都・東京地下鉄株式会社　</w:t>
      </w:r>
      <w:r w:rsidRPr="0090353B">
        <w:rPr>
          <w:rFonts w:hint="eastAsia"/>
          <w:szCs w:val="21"/>
        </w:rPr>
        <w:t>東京都市計画　都市高速鉄道第７号線　東京メトロ南北線の分岐線</w:t>
      </w:r>
    </w:p>
    <w:p w14:paraId="60270405" w14:textId="04260814" w:rsidR="0090353B" w:rsidRPr="0090353B" w:rsidRDefault="0090353B" w:rsidP="00E66D6F">
      <w:pPr>
        <w:rPr>
          <w:szCs w:val="21"/>
        </w:rPr>
      </w:pPr>
      <w:r w:rsidRPr="0090353B">
        <w:rPr>
          <w:rFonts w:hint="eastAsia"/>
          <w:szCs w:val="21"/>
        </w:rPr>
        <w:t>（品川～白金高輪）計画のあらまし</w:t>
      </w:r>
      <w:r>
        <w:rPr>
          <w:rFonts w:hint="eastAsia"/>
          <w:szCs w:val="21"/>
        </w:rPr>
        <w:t>」</w:t>
      </w:r>
      <w:r w:rsidR="00C55956">
        <w:rPr>
          <w:rFonts w:hint="eastAsia"/>
          <w:szCs w:val="21"/>
        </w:rPr>
        <w:t>（2</w:t>
      </w:r>
      <w:r w:rsidR="00C55956">
        <w:rPr>
          <w:szCs w:val="21"/>
        </w:rPr>
        <w:t>024.11.8</w:t>
      </w:r>
      <w:r w:rsidR="00C55956">
        <w:rPr>
          <w:rFonts w:hint="eastAsia"/>
          <w:szCs w:val="21"/>
        </w:rPr>
        <w:t>アクセス）</w:t>
      </w:r>
      <w:r w:rsidR="00C55956" w:rsidRPr="00C55956">
        <w:rPr>
          <w:szCs w:val="21"/>
        </w:rPr>
        <w:t>https://www.toshiseibi.metro.tokyo.lg.jp/kiban/pamphlet/pdf/keikaku_07gou03.pdf</w:t>
      </w:r>
    </w:p>
    <w:p w14:paraId="2C40B371" w14:textId="5C24ED7B" w:rsidR="001258C8" w:rsidRDefault="00F45B8F" w:rsidP="00F45B8F">
      <w:r>
        <w:rPr>
          <w:rFonts w:hint="eastAsia"/>
          <w:sz w:val="19"/>
          <w:szCs w:val="20"/>
        </w:rPr>
        <w:t>『</w:t>
      </w:r>
      <w:r w:rsidRPr="00F45B8F">
        <w:rPr>
          <w:rFonts w:hint="eastAsia"/>
        </w:rPr>
        <w:t>「東京メトロ南北線」の混雑具合は？通勤快適術や狙い目駅を地元住民が紹介</w:t>
      </w:r>
      <w:r>
        <w:rPr>
          <w:rFonts w:hint="eastAsia"/>
        </w:rPr>
        <w:t>』</w:t>
      </w:r>
      <w:hyperlink r:id="rId20" w:history="1">
        <w:r w:rsidRPr="00376987">
          <w:rPr>
            <w:rStyle w:val="a3"/>
            <w:color w:val="auto"/>
            <w:u w:val="none"/>
          </w:rPr>
          <w:t>https://www.homes.co.jp/life/cl-spot/cm-railway_line/48188/</w:t>
        </w:r>
        <w:r w:rsidRPr="00D04E7B">
          <w:rPr>
            <w:rStyle w:val="a3"/>
            <w:color w:val="auto"/>
            <w:u w:val="none"/>
          </w:rPr>
          <w:t>（</w:t>
        </w:r>
        <w:r w:rsidRPr="00D04E7B">
          <w:rPr>
            <w:rStyle w:val="a3"/>
            <w:rFonts w:hint="eastAsia"/>
            <w:color w:val="auto"/>
            <w:u w:val="none"/>
          </w:rPr>
          <w:t>2024.11.3</w:t>
        </w:r>
      </w:hyperlink>
      <w:r>
        <w:rPr>
          <w:rFonts w:hint="eastAsia"/>
        </w:rPr>
        <w:t>アクセス）</w:t>
      </w:r>
    </w:p>
    <w:p w14:paraId="006B467A" w14:textId="35B37C9A" w:rsidR="00CA2B44" w:rsidRDefault="00CA2B44" w:rsidP="009C213E">
      <w:r>
        <w:rPr>
          <w:rFonts w:hint="eastAsia"/>
        </w:rPr>
        <w:t>「</w:t>
      </w:r>
      <w:r w:rsidR="00ED116A">
        <w:rPr>
          <w:rFonts w:hint="eastAsia"/>
        </w:rPr>
        <w:t>日本民営鉄道協会 ホームドア</w:t>
      </w:r>
      <w:r>
        <w:rPr>
          <w:rFonts w:hint="eastAsia"/>
        </w:rPr>
        <w:t>」</w:t>
      </w:r>
      <w:r w:rsidRPr="00CA2B44">
        <w:t>https://www.mintetsu.or.jp/knowledge/term/16468.html</w:t>
      </w:r>
    </w:p>
    <w:p w14:paraId="0A656330" w14:textId="74E3EF1C" w:rsidR="00951E60" w:rsidRDefault="00885D4E" w:rsidP="009C213E">
      <w:r>
        <w:rPr>
          <w:rFonts w:hint="eastAsia"/>
        </w:rPr>
        <w:t>（2024.11.3アクセス）</w:t>
      </w:r>
    </w:p>
    <w:p w14:paraId="6759091E" w14:textId="5956EF64" w:rsidR="00BF63C6" w:rsidRDefault="00BF63C6" w:rsidP="009C213E">
      <w:r>
        <w:rPr>
          <w:rFonts w:hint="eastAsia"/>
        </w:rPr>
        <w:t>「a</w:t>
      </w:r>
      <w:r>
        <w:t>t home</w:t>
      </w:r>
      <w:r>
        <w:rPr>
          <w:rFonts w:hint="eastAsia"/>
        </w:rPr>
        <w:t xml:space="preserve">　</w:t>
      </w:r>
      <w:r w:rsidRPr="00BF63C6">
        <w:rPr>
          <w:rFonts w:hint="eastAsia"/>
        </w:rPr>
        <w:t>【</w:t>
      </w:r>
      <w:r w:rsidRPr="00BF63C6">
        <w:t>2031年開業】羽田空港アクセス線が着工！東京駅から18分で羽田空港へ直結</w:t>
      </w:r>
      <w:r>
        <w:rPr>
          <w:rFonts w:hint="eastAsia"/>
        </w:rPr>
        <w:t>」</w:t>
      </w:r>
    </w:p>
    <w:p w14:paraId="772AB36E" w14:textId="68BB603B" w:rsidR="00BF63C6" w:rsidRDefault="00BF63C6" w:rsidP="009C213E">
      <w:pPr>
        <w:rPr>
          <w:rFonts w:hint="eastAsia"/>
        </w:rPr>
      </w:pPr>
      <w:hyperlink r:id="rId21" w:history="1">
        <w:r w:rsidRPr="00BF63C6">
          <w:rPr>
            <w:rStyle w:val="a3"/>
            <w:color w:val="000000" w:themeColor="text1"/>
            <w:u w:val="none"/>
          </w:rPr>
          <w:t>https://www.athome.co.jp/town-library/article/122962/</w:t>
        </w:r>
      </w:hyperlink>
      <w:r>
        <w:rPr>
          <w:rFonts w:hint="eastAsia"/>
        </w:rPr>
        <w:t xml:space="preserve">　（2</w:t>
      </w:r>
      <w:r>
        <w:t>024.11.8</w:t>
      </w:r>
      <w:r>
        <w:rPr>
          <w:rFonts w:hint="eastAsia"/>
        </w:rPr>
        <w:t>アクセス）</w:t>
      </w:r>
    </w:p>
    <w:sectPr w:rsidR="00BF63C6" w:rsidSect="004419EE">
      <w:footerReference w:type="default" r:id="rId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941F4" w14:textId="77777777" w:rsidR="006452C7" w:rsidRDefault="006452C7" w:rsidP="00087896">
      <w:r>
        <w:separator/>
      </w:r>
    </w:p>
  </w:endnote>
  <w:endnote w:type="continuationSeparator" w:id="0">
    <w:p w14:paraId="4FD6A336" w14:textId="77777777" w:rsidR="006452C7" w:rsidRDefault="006452C7" w:rsidP="0008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091994"/>
      <w:docPartObj>
        <w:docPartGallery w:val="Page Numbers (Bottom of Page)"/>
        <w:docPartUnique/>
      </w:docPartObj>
    </w:sdtPr>
    <w:sdtContent>
      <w:p w14:paraId="03C95A71" w14:textId="1F63E8C6" w:rsidR="00087896" w:rsidRDefault="00087896">
        <w:pPr>
          <w:pStyle w:val="a8"/>
          <w:jc w:val="center"/>
        </w:pPr>
        <w:r>
          <w:fldChar w:fldCharType="begin"/>
        </w:r>
        <w:r>
          <w:instrText>PAGE   \* MERGEFORMAT</w:instrText>
        </w:r>
        <w:r>
          <w:fldChar w:fldCharType="separate"/>
        </w:r>
        <w:r>
          <w:rPr>
            <w:lang w:val="ja-JP"/>
          </w:rPr>
          <w:t>2</w:t>
        </w:r>
        <w:r>
          <w:fldChar w:fldCharType="end"/>
        </w:r>
      </w:p>
    </w:sdtContent>
  </w:sdt>
  <w:p w14:paraId="66BBFE08" w14:textId="77777777" w:rsidR="00087896" w:rsidRDefault="000878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C017C" w14:textId="77777777" w:rsidR="006452C7" w:rsidRDefault="006452C7" w:rsidP="00087896">
      <w:r>
        <w:separator/>
      </w:r>
    </w:p>
  </w:footnote>
  <w:footnote w:type="continuationSeparator" w:id="0">
    <w:p w14:paraId="74089238" w14:textId="77777777" w:rsidR="006452C7" w:rsidRDefault="006452C7" w:rsidP="00087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20"/>
    <w:rsid w:val="000022DC"/>
    <w:rsid w:val="0002055D"/>
    <w:rsid w:val="00051F53"/>
    <w:rsid w:val="000757D9"/>
    <w:rsid w:val="00087896"/>
    <w:rsid w:val="00092B37"/>
    <w:rsid w:val="000D6C69"/>
    <w:rsid w:val="000D75E8"/>
    <w:rsid w:val="001258C8"/>
    <w:rsid w:val="00170677"/>
    <w:rsid w:val="00176020"/>
    <w:rsid w:val="001F4D48"/>
    <w:rsid w:val="001F60B0"/>
    <w:rsid w:val="00203617"/>
    <w:rsid w:val="00221565"/>
    <w:rsid w:val="00225280"/>
    <w:rsid w:val="00250B74"/>
    <w:rsid w:val="00252DFE"/>
    <w:rsid w:val="0025516D"/>
    <w:rsid w:val="002641E7"/>
    <w:rsid w:val="0028654D"/>
    <w:rsid w:val="0028789C"/>
    <w:rsid w:val="002975B1"/>
    <w:rsid w:val="002C15F4"/>
    <w:rsid w:val="002C7DCF"/>
    <w:rsid w:val="002D3C58"/>
    <w:rsid w:val="002E1354"/>
    <w:rsid w:val="002E5623"/>
    <w:rsid w:val="002F0FD9"/>
    <w:rsid w:val="003020A4"/>
    <w:rsid w:val="00314A32"/>
    <w:rsid w:val="00317C47"/>
    <w:rsid w:val="00320123"/>
    <w:rsid w:val="003224AD"/>
    <w:rsid w:val="003623C8"/>
    <w:rsid w:val="0036501D"/>
    <w:rsid w:val="00370B27"/>
    <w:rsid w:val="00376987"/>
    <w:rsid w:val="00391868"/>
    <w:rsid w:val="003A6390"/>
    <w:rsid w:val="003B38E1"/>
    <w:rsid w:val="003B6995"/>
    <w:rsid w:val="003C1A53"/>
    <w:rsid w:val="003E4658"/>
    <w:rsid w:val="004149E8"/>
    <w:rsid w:val="004279CC"/>
    <w:rsid w:val="004419EE"/>
    <w:rsid w:val="0045356E"/>
    <w:rsid w:val="004842B3"/>
    <w:rsid w:val="00485BDA"/>
    <w:rsid w:val="004902AA"/>
    <w:rsid w:val="004A6588"/>
    <w:rsid w:val="004B055D"/>
    <w:rsid w:val="00511B9D"/>
    <w:rsid w:val="005239CA"/>
    <w:rsid w:val="0054217B"/>
    <w:rsid w:val="00553226"/>
    <w:rsid w:val="00556F7F"/>
    <w:rsid w:val="005B001D"/>
    <w:rsid w:val="005B557A"/>
    <w:rsid w:val="006055C0"/>
    <w:rsid w:val="00613B94"/>
    <w:rsid w:val="00644898"/>
    <w:rsid w:val="006452C7"/>
    <w:rsid w:val="0065343F"/>
    <w:rsid w:val="00663C90"/>
    <w:rsid w:val="006A4CF3"/>
    <w:rsid w:val="006B4AFA"/>
    <w:rsid w:val="006B55C3"/>
    <w:rsid w:val="006C035E"/>
    <w:rsid w:val="006D4109"/>
    <w:rsid w:val="006D7746"/>
    <w:rsid w:val="006E765B"/>
    <w:rsid w:val="006F0DA7"/>
    <w:rsid w:val="00715434"/>
    <w:rsid w:val="0073784D"/>
    <w:rsid w:val="007427B2"/>
    <w:rsid w:val="00745E25"/>
    <w:rsid w:val="0075462B"/>
    <w:rsid w:val="00760444"/>
    <w:rsid w:val="007617E0"/>
    <w:rsid w:val="00767C31"/>
    <w:rsid w:val="007A3DAF"/>
    <w:rsid w:val="007A51A0"/>
    <w:rsid w:val="007B1B69"/>
    <w:rsid w:val="007D1D78"/>
    <w:rsid w:val="007D3501"/>
    <w:rsid w:val="007E0F7A"/>
    <w:rsid w:val="007E0FDB"/>
    <w:rsid w:val="007E171B"/>
    <w:rsid w:val="0080006E"/>
    <w:rsid w:val="008353DC"/>
    <w:rsid w:val="00847809"/>
    <w:rsid w:val="0085781E"/>
    <w:rsid w:val="008661D6"/>
    <w:rsid w:val="00866EA1"/>
    <w:rsid w:val="00885D4E"/>
    <w:rsid w:val="008A407A"/>
    <w:rsid w:val="008B065A"/>
    <w:rsid w:val="008B5907"/>
    <w:rsid w:val="008C1E15"/>
    <w:rsid w:val="008C2FA5"/>
    <w:rsid w:val="008C45A9"/>
    <w:rsid w:val="008E7AC3"/>
    <w:rsid w:val="0090353B"/>
    <w:rsid w:val="00950A23"/>
    <w:rsid w:val="00951E60"/>
    <w:rsid w:val="00994EB9"/>
    <w:rsid w:val="009A4D15"/>
    <w:rsid w:val="009C213E"/>
    <w:rsid w:val="009E1AA4"/>
    <w:rsid w:val="009E38C2"/>
    <w:rsid w:val="00A23CB7"/>
    <w:rsid w:val="00A313F7"/>
    <w:rsid w:val="00A95FC8"/>
    <w:rsid w:val="00AC7F41"/>
    <w:rsid w:val="00AD3D7D"/>
    <w:rsid w:val="00AE343D"/>
    <w:rsid w:val="00B0066E"/>
    <w:rsid w:val="00B0373C"/>
    <w:rsid w:val="00B07C4A"/>
    <w:rsid w:val="00B1468F"/>
    <w:rsid w:val="00B310FB"/>
    <w:rsid w:val="00B52744"/>
    <w:rsid w:val="00B77A98"/>
    <w:rsid w:val="00B81499"/>
    <w:rsid w:val="00B84457"/>
    <w:rsid w:val="00B9715A"/>
    <w:rsid w:val="00BA232C"/>
    <w:rsid w:val="00BB08BA"/>
    <w:rsid w:val="00BC16C2"/>
    <w:rsid w:val="00BC7F2F"/>
    <w:rsid w:val="00BE0F65"/>
    <w:rsid w:val="00BE2826"/>
    <w:rsid w:val="00BF63C6"/>
    <w:rsid w:val="00C0726B"/>
    <w:rsid w:val="00C145F4"/>
    <w:rsid w:val="00C55956"/>
    <w:rsid w:val="00C63620"/>
    <w:rsid w:val="00CA2B44"/>
    <w:rsid w:val="00CA5E47"/>
    <w:rsid w:val="00CB07D2"/>
    <w:rsid w:val="00CD42D9"/>
    <w:rsid w:val="00CF3436"/>
    <w:rsid w:val="00D04E7B"/>
    <w:rsid w:val="00D374BE"/>
    <w:rsid w:val="00D47ACF"/>
    <w:rsid w:val="00D56C9D"/>
    <w:rsid w:val="00D64C88"/>
    <w:rsid w:val="00D74861"/>
    <w:rsid w:val="00DC3D46"/>
    <w:rsid w:val="00DC73AC"/>
    <w:rsid w:val="00DC7AFB"/>
    <w:rsid w:val="00DF2F9A"/>
    <w:rsid w:val="00DF670B"/>
    <w:rsid w:val="00E46CBC"/>
    <w:rsid w:val="00E47646"/>
    <w:rsid w:val="00E66D6F"/>
    <w:rsid w:val="00E954BF"/>
    <w:rsid w:val="00E96F9E"/>
    <w:rsid w:val="00ED116A"/>
    <w:rsid w:val="00ED54D4"/>
    <w:rsid w:val="00EE5054"/>
    <w:rsid w:val="00F10D3C"/>
    <w:rsid w:val="00F11E86"/>
    <w:rsid w:val="00F13815"/>
    <w:rsid w:val="00F2085E"/>
    <w:rsid w:val="00F246F4"/>
    <w:rsid w:val="00F414FF"/>
    <w:rsid w:val="00F434CC"/>
    <w:rsid w:val="00F45B8F"/>
    <w:rsid w:val="00F67387"/>
    <w:rsid w:val="00FC006E"/>
    <w:rsid w:val="00FF6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24713"/>
  <w15:chartTrackingRefBased/>
  <w15:docId w15:val="{084487DD-E49B-46E6-B223-2DFD8A36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71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5B8F"/>
    <w:rPr>
      <w:color w:val="0563C1" w:themeColor="hyperlink"/>
      <w:u w:val="single"/>
    </w:rPr>
  </w:style>
  <w:style w:type="character" w:styleId="a4">
    <w:name w:val="Unresolved Mention"/>
    <w:basedOn w:val="a0"/>
    <w:uiPriority w:val="99"/>
    <w:semiHidden/>
    <w:unhideWhenUsed/>
    <w:rsid w:val="00F45B8F"/>
    <w:rPr>
      <w:color w:val="605E5C"/>
      <w:shd w:val="clear" w:color="auto" w:fill="E1DFDD"/>
    </w:rPr>
  </w:style>
  <w:style w:type="character" w:customStyle="1" w:styleId="10">
    <w:name w:val="見出し 1 (文字)"/>
    <w:basedOn w:val="a0"/>
    <w:link w:val="1"/>
    <w:uiPriority w:val="9"/>
    <w:rsid w:val="00B9715A"/>
    <w:rPr>
      <w:rFonts w:asciiTheme="majorHAnsi" w:eastAsiaTheme="majorEastAsia" w:hAnsiTheme="majorHAnsi" w:cstheme="majorBidi"/>
      <w:sz w:val="24"/>
      <w:szCs w:val="24"/>
    </w:rPr>
  </w:style>
  <w:style w:type="character" w:styleId="a5">
    <w:name w:val="FollowedHyperlink"/>
    <w:basedOn w:val="a0"/>
    <w:uiPriority w:val="99"/>
    <w:semiHidden/>
    <w:unhideWhenUsed/>
    <w:rsid w:val="0090353B"/>
    <w:rPr>
      <w:color w:val="954F72" w:themeColor="followedHyperlink"/>
      <w:u w:val="single"/>
    </w:rPr>
  </w:style>
  <w:style w:type="paragraph" w:styleId="a6">
    <w:name w:val="header"/>
    <w:basedOn w:val="a"/>
    <w:link w:val="a7"/>
    <w:uiPriority w:val="99"/>
    <w:unhideWhenUsed/>
    <w:rsid w:val="00087896"/>
    <w:pPr>
      <w:tabs>
        <w:tab w:val="center" w:pos="4252"/>
        <w:tab w:val="right" w:pos="8504"/>
      </w:tabs>
      <w:snapToGrid w:val="0"/>
    </w:pPr>
  </w:style>
  <w:style w:type="character" w:customStyle="1" w:styleId="a7">
    <w:name w:val="ヘッダー (文字)"/>
    <w:basedOn w:val="a0"/>
    <w:link w:val="a6"/>
    <w:uiPriority w:val="99"/>
    <w:rsid w:val="00087896"/>
  </w:style>
  <w:style w:type="paragraph" w:styleId="a8">
    <w:name w:val="footer"/>
    <w:basedOn w:val="a"/>
    <w:link w:val="a9"/>
    <w:uiPriority w:val="99"/>
    <w:unhideWhenUsed/>
    <w:rsid w:val="00087896"/>
    <w:pPr>
      <w:tabs>
        <w:tab w:val="center" w:pos="4252"/>
        <w:tab w:val="right" w:pos="8504"/>
      </w:tabs>
      <w:snapToGrid w:val="0"/>
    </w:pPr>
  </w:style>
  <w:style w:type="character" w:customStyle="1" w:styleId="a9">
    <w:name w:val="フッター (文字)"/>
    <w:basedOn w:val="a0"/>
    <w:link w:val="a8"/>
    <w:uiPriority w:val="99"/>
    <w:rsid w:val="00087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81567">
      <w:bodyDiv w:val="1"/>
      <w:marLeft w:val="0"/>
      <w:marRight w:val="0"/>
      <w:marTop w:val="0"/>
      <w:marBottom w:val="0"/>
      <w:divBdr>
        <w:top w:val="none" w:sz="0" w:space="0" w:color="auto"/>
        <w:left w:val="none" w:sz="0" w:space="0" w:color="auto"/>
        <w:bottom w:val="none" w:sz="0" w:space="0" w:color="auto"/>
        <w:right w:val="none" w:sz="0" w:space="0" w:color="auto"/>
      </w:divBdr>
    </w:div>
    <w:div w:id="541524737">
      <w:bodyDiv w:val="1"/>
      <w:marLeft w:val="0"/>
      <w:marRight w:val="0"/>
      <w:marTop w:val="0"/>
      <w:marBottom w:val="0"/>
      <w:divBdr>
        <w:top w:val="none" w:sz="0" w:space="0" w:color="auto"/>
        <w:left w:val="none" w:sz="0" w:space="0" w:color="auto"/>
        <w:bottom w:val="none" w:sz="0" w:space="0" w:color="auto"/>
        <w:right w:val="none" w:sz="0" w:space="0" w:color="auto"/>
      </w:divBdr>
    </w:div>
    <w:div w:id="19284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kkei.com/article/DGXZQOCC091EU0Z00C22A6000000/" TargetMode="External"/><Relationship Id="rId18" Type="http://schemas.openxmlformats.org/officeDocument/2006/relationships/hyperlink" Target="https://www.jreast.co.jp/passenger/" TargetMode="External"/><Relationship Id="rId3" Type="http://schemas.openxmlformats.org/officeDocument/2006/relationships/webSettings" Target="webSettings.xml"/><Relationship Id="rId21" Type="http://schemas.openxmlformats.org/officeDocument/2006/relationships/hyperlink" Target="https://www.athome.co.jp/town-library/article/122962/" TargetMode="External"/><Relationship Id="rId7" Type="http://schemas.openxmlformats.org/officeDocument/2006/relationships/hyperlink" Target="https://www.jorudan.co.jp/time/rosenzu/%E6%9D%B1%E4%BA%AC%E3%83%25A" TargetMode="External"/><Relationship Id="rId12" Type="http://schemas.openxmlformats.org/officeDocument/2006/relationships/hyperlink" Target="https://www.nikkei.com/article/DGXZQOCC091EU0Z00C22A6000000/" TargetMode="External"/><Relationship Id="rId17" Type="http://schemas.openxmlformats.org/officeDocument/2006/relationships/hyperlink" Target="https://www.nikkei.com/article/DGXZQOCC091EU0Z00C22A6000000/" TargetMode="External"/><Relationship Id="rId2" Type="http://schemas.openxmlformats.org/officeDocument/2006/relationships/settings" Target="settings.xml"/><Relationship Id="rId16" Type="http://schemas.openxmlformats.org/officeDocument/2006/relationships/hyperlink" Target="https://www.nikkei.com/article/DGXZQOCC091EU0Z00C22A6000000/" TargetMode="External"/><Relationship Id="rId20" Type="http://schemas.openxmlformats.org/officeDocument/2006/relationships/hyperlink" Target="https://www.homes.co.jp/life/cl-spot/cm-railway_line/48188/&#65288;2024.11.3" TargetMode="External"/><Relationship Id="rId1" Type="http://schemas.openxmlformats.org/officeDocument/2006/relationships/styles" Target="styles.xml"/><Relationship Id="rId6" Type="http://schemas.openxmlformats.org/officeDocument/2006/relationships/hyperlink" Target="https://www.jorudan.co.jp/time/rosenzu/%E6%9D%B1%E4%BA%AC%E3%83%25A"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keikyu.co.jp/shinagawarittaikousa/index.html"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3</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大輝 山家</dc:creator>
  <cp:keywords/>
  <dc:description/>
  <cp:lastModifiedBy>山家　大輝</cp:lastModifiedBy>
  <cp:revision>190</cp:revision>
  <cp:lastPrinted>2024-11-08T09:02:00Z</cp:lastPrinted>
  <dcterms:created xsi:type="dcterms:W3CDTF">2024-10-10T01:27:00Z</dcterms:created>
  <dcterms:modified xsi:type="dcterms:W3CDTF">2024-11-08T09:03:00Z</dcterms:modified>
</cp:coreProperties>
</file>