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024" w:rsidRPr="00D50024" w:rsidRDefault="00ED753F" w:rsidP="00D50024">
      <w:pPr>
        <w:pStyle w:val="a7"/>
        <w:rPr>
          <w:rFonts w:asciiTheme="majorEastAsia" w:eastAsiaTheme="majorEastAsia" w:hAnsiTheme="majorEastAsia"/>
          <w:sz w:val="18"/>
          <w:szCs w:val="18"/>
        </w:rPr>
      </w:pPr>
      <w:bookmarkStart w:id="0" w:name="_GoBack"/>
      <w:bookmarkEnd w:id="0"/>
      <w:r>
        <w:rPr>
          <w:rFonts w:asciiTheme="majorEastAsia" w:eastAsiaTheme="majorEastAsia" w:hAnsiTheme="majorEastAsia" w:hint="eastAsia"/>
          <w:sz w:val="18"/>
          <w:szCs w:val="18"/>
        </w:rPr>
        <w:t>埼玉県</w:t>
      </w:r>
      <w:r w:rsidR="00D50024" w:rsidRPr="00D50024">
        <w:rPr>
          <w:rFonts w:asciiTheme="majorEastAsia" w:eastAsiaTheme="majorEastAsia" w:hAnsiTheme="majorEastAsia" w:hint="eastAsia"/>
          <w:sz w:val="18"/>
          <w:szCs w:val="18"/>
        </w:rPr>
        <w:t>高社研地理部会作成　「コロナを通して世界の状況を考察する」</w:t>
      </w:r>
    </w:p>
    <w:p w:rsidR="00D50024" w:rsidRPr="00D50024" w:rsidRDefault="00D50024" w:rsidP="00D50024">
      <w:pPr>
        <w:pStyle w:val="a7"/>
        <w:jc w:val="right"/>
        <w:rPr>
          <w:sz w:val="24"/>
          <w:szCs w:val="24"/>
        </w:rPr>
      </w:pPr>
      <w:r>
        <w:rPr>
          <w:rFonts w:hint="eastAsia"/>
          <w:sz w:val="24"/>
          <w:szCs w:val="24"/>
        </w:rPr>
        <w:t>（　　）年（　　）組（　　　）番　氏名（　　　　　　　　　　　　）</w:t>
      </w:r>
    </w:p>
    <w:p w:rsidR="00D50024" w:rsidRPr="00D50024" w:rsidRDefault="00D50024" w:rsidP="00D50024">
      <w:pPr>
        <w:rPr>
          <w:sz w:val="28"/>
          <w:szCs w:val="28"/>
        </w:rPr>
      </w:pPr>
    </w:p>
    <w:p w:rsidR="00FF1268" w:rsidRDefault="00BA7F6F" w:rsidP="00FF1268">
      <w:pPr>
        <w:jc w:val="center"/>
        <w:rPr>
          <w:sz w:val="28"/>
          <w:szCs w:val="28"/>
        </w:rPr>
      </w:pPr>
      <w:r>
        <w:rPr>
          <w:rFonts w:hint="eastAsia"/>
          <w:sz w:val="28"/>
          <w:szCs w:val="28"/>
        </w:rPr>
        <w:t>第７</w:t>
      </w:r>
      <w:r w:rsidR="00D50024">
        <w:rPr>
          <w:rFonts w:hint="eastAsia"/>
          <w:sz w:val="28"/>
          <w:szCs w:val="28"/>
        </w:rPr>
        <w:t xml:space="preserve">章　</w:t>
      </w:r>
      <w:r w:rsidR="00004E04">
        <w:rPr>
          <w:rFonts w:hint="eastAsia"/>
          <w:sz w:val="28"/>
          <w:szCs w:val="28"/>
        </w:rPr>
        <w:t>ジョン･スノウ</w:t>
      </w:r>
      <w:r w:rsidRPr="00BA7F6F">
        <w:rPr>
          <w:rFonts w:hint="eastAsia"/>
          <w:sz w:val="28"/>
          <w:szCs w:val="28"/>
        </w:rPr>
        <w:t>のコレラ・マップから何を学ぶか</w:t>
      </w:r>
    </w:p>
    <w:p w:rsidR="009A260F" w:rsidRDefault="009A260F" w:rsidP="00D303C7">
      <w:pPr>
        <w:pBdr>
          <w:top w:val="single" w:sz="4" w:space="1" w:color="auto"/>
          <w:left w:val="single" w:sz="4" w:space="4" w:color="auto"/>
          <w:bottom w:val="single" w:sz="4" w:space="1" w:color="auto"/>
          <w:right w:val="single" w:sz="4" w:space="4" w:color="auto"/>
        </w:pBdr>
        <w:rPr>
          <w:sz w:val="22"/>
        </w:rPr>
      </w:pPr>
      <w:r>
        <w:rPr>
          <w:rFonts w:hint="eastAsia"/>
          <w:sz w:val="22"/>
        </w:rPr>
        <w:t>この章のねらい</w:t>
      </w:r>
    </w:p>
    <w:p w:rsidR="00AB2114" w:rsidRDefault="00D303C7" w:rsidP="00D303C7">
      <w:pPr>
        <w:pBdr>
          <w:top w:val="single" w:sz="4" w:space="1" w:color="auto"/>
          <w:left w:val="single" w:sz="4" w:space="4" w:color="auto"/>
          <w:bottom w:val="single" w:sz="4" w:space="1" w:color="auto"/>
          <w:right w:val="single" w:sz="4" w:space="4" w:color="auto"/>
        </w:pBdr>
        <w:rPr>
          <w:sz w:val="22"/>
        </w:rPr>
      </w:pPr>
      <w:r>
        <w:rPr>
          <w:rFonts w:hint="eastAsia"/>
          <w:sz w:val="22"/>
        </w:rPr>
        <w:t xml:space="preserve">　感染症の世界的流行（パンデミック）は、今回の新型コロナウィルスによるものが初めてではない。歴史を振り返れば、さまざまな地域で感染症が流行し多くの人命が奪われた。</w:t>
      </w:r>
    </w:p>
    <w:p w:rsidR="00D303C7" w:rsidRDefault="000C6174" w:rsidP="00AB2114">
      <w:pPr>
        <w:pBdr>
          <w:top w:val="single" w:sz="4" w:space="1" w:color="auto"/>
          <w:left w:val="single" w:sz="4" w:space="4" w:color="auto"/>
          <w:bottom w:val="single" w:sz="4" w:space="1" w:color="auto"/>
          <w:right w:val="single" w:sz="4" w:space="4" w:color="auto"/>
        </w:pBdr>
        <w:ind w:firstLineChars="100" w:firstLine="220"/>
        <w:rPr>
          <w:sz w:val="22"/>
        </w:rPr>
      </w:pPr>
      <w:r>
        <w:rPr>
          <w:rFonts w:hint="eastAsia"/>
          <w:sz w:val="22"/>
        </w:rPr>
        <w:t>その際に地理的な考え方を応用して終息へ役立てた例がいくつかある。</w:t>
      </w:r>
    </w:p>
    <w:p w:rsidR="00D303C7" w:rsidRPr="00AB2114" w:rsidRDefault="000C6174" w:rsidP="00D303C7">
      <w:pPr>
        <w:pBdr>
          <w:top w:val="single" w:sz="4" w:space="1" w:color="auto"/>
          <w:left w:val="single" w:sz="4" w:space="4" w:color="auto"/>
          <w:bottom w:val="single" w:sz="4" w:space="1" w:color="auto"/>
          <w:right w:val="single" w:sz="4" w:space="4" w:color="auto"/>
        </w:pBdr>
        <w:rPr>
          <w:sz w:val="22"/>
        </w:rPr>
      </w:pPr>
      <w:r>
        <w:rPr>
          <w:rFonts w:hint="eastAsia"/>
          <w:sz w:val="22"/>
        </w:rPr>
        <w:t xml:space="preserve">　感染症対策のみならず、様々な分野の知識や技術が</w:t>
      </w:r>
      <w:r w:rsidR="000B11CD">
        <w:rPr>
          <w:rFonts w:hint="eastAsia"/>
          <w:sz w:val="22"/>
        </w:rPr>
        <w:t>、一見するとそれとは関係なさそうな分野に活用されていることは多い。</w:t>
      </w:r>
      <w:r w:rsidR="009A260F">
        <w:rPr>
          <w:rFonts w:hint="eastAsia"/>
          <w:sz w:val="22"/>
        </w:rPr>
        <w:t>この</w:t>
      </w:r>
      <w:r w:rsidR="00B663FF">
        <w:rPr>
          <w:rFonts w:hint="eastAsia"/>
          <w:sz w:val="22"/>
        </w:rPr>
        <w:t>章では過去の事例から、当事者たちが何を考え、どのような行動をとったのかを検討する。</w:t>
      </w:r>
      <w:r w:rsidR="009A260F">
        <w:rPr>
          <w:rFonts w:hint="eastAsia"/>
          <w:sz w:val="22"/>
        </w:rPr>
        <w:t>学校での学習内容が決して無意味ではないことが分かるだろう。</w:t>
      </w:r>
    </w:p>
    <w:p w:rsidR="00FF1268" w:rsidRDefault="00FF1268">
      <w:pPr>
        <w:rPr>
          <w:sz w:val="22"/>
        </w:rPr>
      </w:pPr>
    </w:p>
    <w:p w:rsidR="009A260F" w:rsidRDefault="00620ABA" w:rsidP="009A260F">
      <w:pPr>
        <w:rPr>
          <w:rFonts w:asciiTheme="majorEastAsia" w:eastAsiaTheme="majorEastAsia" w:hAnsiTheme="majorEastAsia"/>
          <w:sz w:val="22"/>
        </w:rPr>
      </w:pPr>
      <w:r w:rsidRPr="007652BE">
        <w:rPr>
          <w:rFonts w:asciiTheme="majorEastAsia" w:eastAsiaTheme="majorEastAsia" w:hAnsiTheme="majorEastAsia" w:hint="eastAsia"/>
          <w:sz w:val="22"/>
        </w:rPr>
        <w:t>１</w:t>
      </w:r>
      <w:r w:rsidR="00D50024" w:rsidRPr="007652BE">
        <w:rPr>
          <w:rFonts w:asciiTheme="majorEastAsia" w:eastAsiaTheme="majorEastAsia" w:hAnsiTheme="majorEastAsia" w:hint="eastAsia"/>
          <w:sz w:val="22"/>
        </w:rPr>
        <w:t xml:space="preserve">節　</w:t>
      </w:r>
      <w:r w:rsidR="009A260F">
        <w:rPr>
          <w:rFonts w:asciiTheme="majorEastAsia" w:eastAsiaTheme="majorEastAsia" w:hAnsiTheme="majorEastAsia"/>
          <w:sz w:val="22"/>
        </w:rPr>
        <w:t>19</w:t>
      </w:r>
      <w:r w:rsidR="009A260F">
        <w:rPr>
          <w:rFonts w:asciiTheme="majorEastAsia" w:eastAsiaTheme="majorEastAsia" w:hAnsiTheme="majorEastAsia" w:hint="eastAsia"/>
          <w:sz w:val="22"/>
        </w:rPr>
        <w:t>世紀イギリス―</w:t>
      </w:r>
      <w:r w:rsidR="002956F7">
        <w:rPr>
          <w:rFonts w:asciiTheme="majorEastAsia" w:eastAsiaTheme="majorEastAsia" w:hAnsiTheme="majorEastAsia" w:hint="eastAsia"/>
          <w:sz w:val="22"/>
        </w:rPr>
        <w:t>社会の変化と</w:t>
      </w:r>
      <w:r w:rsidR="009A260F">
        <w:rPr>
          <w:rFonts w:asciiTheme="majorEastAsia" w:eastAsiaTheme="majorEastAsia" w:hAnsiTheme="majorEastAsia" w:hint="eastAsia"/>
          <w:sz w:val="22"/>
        </w:rPr>
        <w:t>都市問題</w:t>
      </w:r>
    </w:p>
    <w:tbl>
      <w:tblPr>
        <w:tblStyle w:val="a5"/>
        <w:tblW w:w="0" w:type="auto"/>
        <w:tblLook w:val="04A0" w:firstRow="1" w:lastRow="0" w:firstColumn="1" w:lastColumn="0" w:noHBand="0" w:noVBand="1"/>
      </w:tblPr>
      <w:tblGrid>
        <w:gridCol w:w="9628"/>
      </w:tblGrid>
      <w:tr w:rsidR="002956F7" w:rsidTr="002956F7">
        <w:tc>
          <w:tcPr>
            <w:tcW w:w="9628" w:type="dxa"/>
          </w:tcPr>
          <w:p w:rsidR="002956F7" w:rsidRPr="005349CE" w:rsidRDefault="002956F7" w:rsidP="002956F7">
            <w:pPr>
              <w:ind w:firstLineChars="100" w:firstLine="220"/>
              <w:rPr>
                <w:rFonts w:asciiTheme="minorEastAsia" w:hAnsiTheme="minorEastAsia"/>
                <w:sz w:val="22"/>
              </w:rPr>
            </w:pPr>
            <w:r w:rsidRPr="005349CE">
              <w:rPr>
                <w:rFonts w:asciiTheme="minorEastAsia" w:hAnsiTheme="minorEastAsia" w:hint="eastAsia"/>
                <w:sz w:val="22"/>
              </w:rPr>
              <w:t>チャールズ・ディケンズの小説『オリヴァー・ツイスト』の舞台は、1</w:t>
            </w:r>
            <w:r w:rsidRPr="005349CE">
              <w:rPr>
                <w:rFonts w:asciiTheme="minorEastAsia" w:hAnsiTheme="minorEastAsia"/>
                <w:sz w:val="22"/>
              </w:rPr>
              <w:t>9</w:t>
            </w:r>
            <w:r w:rsidRPr="005349CE">
              <w:rPr>
                <w:rFonts w:asciiTheme="minorEastAsia" w:hAnsiTheme="minorEastAsia" w:hint="eastAsia"/>
                <w:sz w:val="22"/>
              </w:rPr>
              <w:t>世紀はじめのイギリスである。</w:t>
            </w:r>
            <w:r>
              <w:rPr>
                <w:rFonts w:asciiTheme="minorEastAsia" w:hAnsiTheme="minorEastAsia" w:hint="eastAsia"/>
                <w:sz w:val="22"/>
              </w:rPr>
              <w:t>と</w:t>
            </w:r>
            <w:r w:rsidRPr="005349CE">
              <w:rPr>
                <w:rFonts w:asciiTheme="minorEastAsia" w:hAnsiTheme="minorEastAsia" w:hint="eastAsia"/>
                <w:sz w:val="22"/>
              </w:rPr>
              <w:t>ある理由で地方都市からロンドンにやってきた９歳の主人公オリヴァー・ツイストが、ロンドンに到着した当初の様子</w:t>
            </w:r>
            <w:r>
              <w:rPr>
                <w:rFonts w:asciiTheme="minorEastAsia" w:hAnsiTheme="minorEastAsia" w:hint="eastAsia"/>
                <w:sz w:val="22"/>
              </w:rPr>
              <w:t>が</w:t>
            </w:r>
            <w:r w:rsidRPr="005349CE">
              <w:rPr>
                <w:rFonts w:asciiTheme="minorEastAsia" w:hAnsiTheme="minorEastAsia" w:hint="eastAsia"/>
                <w:sz w:val="22"/>
              </w:rPr>
              <w:t>以下のように描写されている。</w:t>
            </w:r>
          </w:p>
          <w:p w:rsidR="002956F7" w:rsidRPr="00E871BE" w:rsidRDefault="002956F7" w:rsidP="002956F7">
            <w:pPr>
              <w:ind w:leftChars="100" w:left="210"/>
              <w:rPr>
                <w:rFonts w:asciiTheme="minorEastAsia" w:hAnsiTheme="minorEastAsia"/>
                <w:b/>
                <w:i/>
                <w:sz w:val="22"/>
              </w:rPr>
            </w:pPr>
            <w:r w:rsidRPr="00E871BE">
              <w:rPr>
                <w:rFonts w:asciiTheme="minorEastAsia" w:hAnsiTheme="minorEastAsia" w:hint="eastAsia"/>
                <w:b/>
                <w:i/>
                <w:sz w:val="22"/>
              </w:rPr>
              <w:t>“オリヴァーは通りすぎる道の両側をちらちらと見ずにはいられなかった。それまでに見たどんな場所より汚いか悲惨だった。通りは非常に狭く、ぬかるんでいて、空気は不潔なにおいで満ちていた。（中略）大きな通りから枝分かれした、空の見えない路地や小径に入ると、家々が小さくまとまっていて、酔っ払った男女が愉しそうにゴミにまみれ、いくつかのドアからは、ひどく人相の悪い男たちがあたりをうかがいながら出てきた。”</w:t>
            </w:r>
          </w:p>
          <w:p w:rsidR="002956F7" w:rsidRDefault="002956F7" w:rsidP="002956F7">
            <w:pPr>
              <w:rPr>
                <w:rFonts w:asciiTheme="majorEastAsia" w:eastAsiaTheme="majorEastAsia" w:hAnsiTheme="majorEastAsia"/>
                <w:sz w:val="22"/>
              </w:rPr>
            </w:pPr>
            <w:r>
              <w:rPr>
                <w:rFonts w:asciiTheme="minorEastAsia" w:hAnsiTheme="minorEastAsia" w:hint="eastAsia"/>
                <w:sz w:val="22"/>
              </w:rPr>
              <w:t>―</w:t>
            </w:r>
            <w:r w:rsidRPr="005349CE">
              <w:rPr>
                <w:rFonts w:asciiTheme="minorEastAsia" w:hAnsiTheme="minorEastAsia" w:hint="eastAsia"/>
                <w:sz w:val="22"/>
              </w:rPr>
              <w:t>18世紀</w:t>
            </w:r>
            <w:r>
              <w:rPr>
                <w:rFonts w:asciiTheme="minorEastAsia" w:hAnsiTheme="minorEastAsia" w:hint="eastAsia"/>
                <w:sz w:val="22"/>
              </w:rPr>
              <w:t>のイギリスで始まった</w:t>
            </w:r>
            <w:r w:rsidRPr="00364D04">
              <w:rPr>
                <w:rFonts w:asciiTheme="minorEastAsia" w:hAnsiTheme="minorEastAsia" w:hint="eastAsia"/>
                <w:sz w:val="22"/>
                <w:bdr w:val="single" w:sz="4" w:space="0" w:color="auto"/>
              </w:rPr>
              <w:t xml:space="preserve">　（ア）　</w:t>
            </w:r>
            <w:r>
              <w:rPr>
                <w:rFonts w:asciiTheme="minorEastAsia" w:hAnsiTheme="minorEastAsia" w:hint="eastAsia"/>
                <w:sz w:val="22"/>
              </w:rPr>
              <w:t>により工業都市が出現したことで、大都市への人口の集中とそれに伴う住環境や</w:t>
            </w:r>
            <w:r w:rsidRPr="00364D04">
              <w:rPr>
                <w:rFonts w:asciiTheme="minorEastAsia" w:hAnsiTheme="minorEastAsia" w:hint="eastAsia"/>
                <w:sz w:val="22"/>
                <w:bdr w:val="single" w:sz="4" w:space="0" w:color="auto"/>
              </w:rPr>
              <w:t xml:space="preserve">　（イ）　</w:t>
            </w:r>
            <w:r>
              <w:rPr>
                <w:rFonts w:asciiTheme="minorEastAsia" w:hAnsiTheme="minorEastAsia" w:hint="eastAsia"/>
                <w:sz w:val="22"/>
              </w:rPr>
              <w:t>の整備の遅れ、そこから発生した公害や</w:t>
            </w:r>
            <w:r w:rsidRPr="00364D04">
              <w:rPr>
                <w:rFonts w:asciiTheme="minorEastAsia" w:hAnsiTheme="minorEastAsia" w:hint="eastAsia"/>
                <w:sz w:val="22"/>
                <w:u w:val="single"/>
              </w:rPr>
              <w:t>（ウ）衛生環境</w:t>
            </w:r>
            <w:r w:rsidRPr="002956F7">
              <w:rPr>
                <w:rFonts w:asciiTheme="minorEastAsia" w:hAnsiTheme="minorEastAsia" w:hint="eastAsia"/>
                <w:sz w:val="22"/>
                <w:u w:val="single"/>
              </w:rPr>
              <w:t>の悪化</w:t>
            </w:r>
            <w:r>
              <w:rPr>
                <w:rFonts w:asciiTheme="minorEastAsia" w:hAnsiTheme="minorEastAsia" w:hint="eastAsia"/>
                <w:sz w:val="22"/>
              </w:rPr>
              <w:t>という形で都市問題が発生していた。</w:t>
            </w:r>
          </w:p>
        </w:tc>
      </w:tr>
    </w:tbl>
    <w:p w:rsidR="002956F7" w:rsidRDefault="008D3F57" w:rsidP="009A260F">
      <w:pPr>
        <w:rPr>
          <w:rFonts w:asciiTheme="majorEastAsia" w:eastAsiaTheme="majorEastAsia" w:hAnsiTheme="majorEastAsia"/>
          <w:sz w:val="22"/>
        </w:rPr>
      </w:pPr>
      <w:r>
        <w:rPr>
          <w:noProof/>
        </w:rPr>
        <w:drawing>
          <wp:anchor distT="0" distB="0" distL="114300" distR="114300" simplePos="0" relativeHeight="251658240" behindDoc="0" locked="0" layoutInCell="1" allowOverlap="1">
            <wp:simplePos x="0" y="0"/>
            <wp:positionH relativeFrom="column">
              <wp:posOffset>4156710</wp:posOffset>
            </wp:positionH>
            <wp:positionV relativeFrom="paragraph">
              <wp:posOffset>45085</wp:posOffset>
            </wp:positionV>
            <wp:extent cx="704850" cy="704850"/>
            <wp:effectExtent l="0" t="0" r="0" b="0"/>
            <wp:wrapNone/>
            <wp:docPr id="3" name="図 3" descr="https://qr.quel.jp/tmp/7a419a58e73ccfd4fc6c21a6587ef79404c10f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7a419a58e73ccfd4fc6c21a6587ef79404c10fc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1BE" w:rsidRDefault="00260631" w:rsidP="00260631">
      <w:pPr>
        <w:ind w:left="1100" w:hangingChars="500" w:hanging="1100"/>
        <w:rPr>
          <w:rFonts w:asciiTheme="majorEastAsia" w:eastAsiaTheme="majorEastAsia" w:hAnsiTheme="majorEastAsia"/>
          <w:sz w:val="22"/>
        </w:rPr>
      </w:pPr>
      <w:r>
        <w:rPr>
          <w:rFonts w:asciiTheme="majorEastAsia" w:eastAsiaTheme="majorEastAsia" w:hAnsiTheme="majorEastAsia" w:hint="eastAsia"/>
          <w:sz w:val="22"/>
        </w:rPr>
        <w:t>参考動画　映像授業トライイット【世界史】イギリス市民革命５</w:t>
      </w:r>
    </w:p>
    <w:p w:rsidR="00260631" w:rsidRDefault="008D3F57" w:rsidP="00E871BE">
      <w:pPr>
        <w:ind w:leftChars="500" w:left="1050" w:firstLineChars="50" w:firstLine="105"/>
        <w:rPr>
          <w:rFonts w:asciiTheme="majorEastAsia" w:eastAsiaTheme="majorEastAsia" w:hAnsiTheme="majorEastAsia"/>
          <w:sz w:val="22"/>
        </w:rPr>
      </w:pPr>
      <w:r>
        <w:rPr>
          <w:noProof/>
        </w:rPr>
        <w:drawing>
          <wp:anchor distT="0" distB="0" distL="114300" distR="114300" simplePos="0" relativeHeight="251659264" behindDoc="0" locked="0" layoutInCell="1" allowOverlap="1">
            <wp:simplePos x="0" y="0"/>
            <wp:positionH relativeFrom="column">
              <wp:posOffset>4861560</wp:posOffset>
            </wp:positionH>
            <wp:positionV relativeFrom="paragraph">
              <wp:posOffset>187960</wp:posOffset>
            </wp:positionV>
            <wp:extent cx="781050" cy="781050"/>
            <wp:effectExtent l="0" t="0" r="0" b="0"/>
            <wp:wrapNone/>
            <wp:docPr id="16" name="図 16" descr="https://qr.quel.jp/tmp/181c989f53c397b9c1eee647eb7c98d960d23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181c989f53c397b9c1eee647eb7c98d960d2388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hyperlink r:id="rId11" w:history="1">
        <w:r w:rsidR="00260631" w:rsidRPr="00B5125A">
          <w:rPr>
            <w:rStyle w:val="af0"/>
            <w:rFonts w:asciiTheme="majorEastAsia" w:eastAsiaTheme="majorEastAsia" w:hAnsiTheme="majorEastAsia"/>
            <w:sz w:val="22"/>
          </w:rPr>
          <w:t>https://www.youtube.com/watch?v=gQjoAQK1hpc</w:t>
        </w:r>
      </w:hyperlink>
    </w:p>
    <w:p w:rsidR="00260631" w:rsidRDefault="00260631" w:rsidP="009A260F">
      <w:pPr>
        <w:rPr>
          <w:rFonts w:asciiTheme="majorEastAsia" w:eastAsiaTheme="majorEastAsia" w:hAnsiTheme="majorEastAsia"/>
          <w:sz w:val="22"/>
        </w:rPr>
      </w:pPr>
      <w:r>
        <w:rPr>
          <w:rFonts w:asciiTheme="majorEastAsia" w:eastAsiaTheme="majorEastAsia" w:hAnsiTheme="majorEastAsia" w:hint="eastAsia"/>
          <w:sz w:val="22"/>
        </w:rPr>
        <w:t>参考Webサイト：武将ジャパン</w:t>
      </w:r>
    </w:p>
    <w:p w:rsidR="00260631" w:rsidRDefault="00BF39E7" w:rsidP="00E871BE">
      <w:pPr>
        <w:ind w:firstLineChars="550" w:firstLine="1155"/>
        <w:rPr>
          <w:rFonts w:asciiTheme="majorEastAsia" w:eastAsiaTheme="majorEastAsia" w:hAnsiTheme="majorEastAsia"/>
          <w:sz w:val="22"/>
        </w:rPr>
      </w:pPr>
      <w:hyperlink r:id="rId12" w:history="1">
        <w:r w:rsidR="00260631" w:rsidRPr="00B5125A">
          <w:rPr>
            <w:rStyle w:val="af0"/>
            <w:rFonts w:asciiTheme="majorEastAsia" w:eastAsiaTheme="majorEastAsia" w:hAnsiTheme="majorEastAsia"/>
            <w:sz w:val="22"/>
          </w:rPr>
          <w:t>https://bushoojapan.com/world/england/2020/05/08/104342</w:t>
        </w:r>
      </w:hyperlink>
    </w:p>
    <w:p w:rsidR="00260631" w:rsidRPr="002956F7" w:rsidRDefault="00260631" w:rsidP="00260631">
      <w:pPr>
        <w:ind w:firstLineChars="500" w:firstLine="1100"/>
        <w:rPr>
          <w:rFonts w:asciiTheme="majorEastAsia" w:eastAsiaTheme="majorEastAsia" w:hAnsiTheme="majorEastAsia"/>
          <w:sz w:val="22"/>
        </w:rPr>
      </w:pPr>
    </w:p>
    <w:p w:rsidR="00364D04" w:rsidRDefault="00364D04" w:rsidP="009A260F">
      <w:pPr>
        <w:rPr>
          <w:rFonts w:asciiTheme="majorEastAsia" w:eastAsiaTheme="majorEastAsia" w:hAnsiTheme="majorEastAsia"/>
          <w:sz w:val="22"/>
        </w:rPr>
      </w:pPr>
      <w:r>
        <w:rPr>
          <w:rFonts w:asciiTheme="majorEastAsia" w:eastAsiaTheme="majorEastAsia" w:hAnsiTheme="majorEastAsia" w:hint="eastAsia"/>
          <w:sz w:val="22"/>
        </w:rPr>
        <w:t xml:space="preserve">課題１　</w:t>
      </w:r>
      <w:r w:rsidR="00D83E34">
        <w:rPr>
          <w:rFonts w:asciiTheme="majorEastAsia" w:eastAsiaTheme="majorEastAsia" w:hAnsiTheme="majorEastAsia" w:hint="eastAsia"/>
          <w:sz w:val="22"/>
        </w:rPr>
        <w:t xml:space="preserve">　</w:t>
      </w:r>
      <w:r>
        <w:rPr>
          <w:rFonts w:asciiTheme="majorEastAsia" w:eastAsiaTheme="majorEastAsia" w:hAnsiTheme="majorEastAsia" w:hint="eastAsia"/>
          <w:sz w:val="22"/>
        </w:rPr>
        <w:t>空欄（ア）に当てはまる語句を、</w:t>
      </w:r>
      <w:r w:rsidRPr="00364D04">
        <w:rPr>
          <w:rFonts w:asciiTheme="majorEastAsia" w:eastAsiaTheme="majorEastAsia" w:hAnsiTheme="majorEastAsia" w:hint="eastAsia"/>
          <w:b/>
          <w:sz w:val="22"/>
          <w:u w:val="single"/>
        </w:rPr>
        <w:t>漢字4文字</w:t>
      </w:r>
      <w:r>
        <w:rPr>
          <w:rFonts w:asciiTheme="majorEastAsia" w:eastAsiaTheme="majorEastAsia" w:hAnsiTheme="majorEastAsia" w:hint="eastAsia"/>
          <w:sz w:val="22"/>
        </w:rPr>
        <w:t>で答えよ。</w:t>
      </w:r>
    </w:p>
    <w:tbl>
      <w:tblPr>
        <w:tblStyle w:val="a5"/>
        <w:tblW w:w="0" w:type="auto"/>
        <w:tblInd w:w="846" w:type="dxa"/>
        <w:tblLook w:val="04A0" w:firstRow="1" w:lastRow="0" w:firstColumn="1" w:lastColumn="0" w:noHBand="0" w:noVBand="1"/>
      </w:tblPr>
      <w:tblGrid>
        <w:gridCol w:w="3260"/>
      </w:tblGrid>
      <w:tr w:rsidR="002D642B" w:rsidTr="002D642B">
        <w:tc>
          <w:tcPr>
            <w:tcW w:w="3260" w:type="dxa"/>
          </w:tcPr>
          <w:p w:rsidR="002D642B" w:rsidRDefault="002D642B" w:rsidP="009A260F">
            <w:pPr>
              <w:rPr>
                <w:rFonts w:asciiTheme="majorEastAsia" w:eastAsiaTheme="majorEastAsia" w:hAnsiTheme="majorEastAsia"/>
                <w:sz w:val="22"/>
              </w:rPr>
            </w:pPr>
          </w:p>
        </w:tc>
      </w:tr>
    </w:tbl>
    <w:p w:rsidR="00364D04" w:rsidRDefault="00364D04" w:rsidP="00364D04">
      <w:pPr>
        <w:ind w:left="880" w:hangingChars="400" w:hanging="880"/>
        <w:rPr>
          <w:rFonts w:asciiTheme="majorEastAsia" w:eastAsiaTheme="majorEastAsia" w:hAnsiTheme="majorEastAsia"/>
          <w:sz w:val="22"/>
        </w:rPr>
      </w:pPr>
      <w:r>
        <w:rPr>
          <w:rFonts w:asciiTheme="majorEastAsia" w:eastAsiaTheme="majorEastAsia" w:hAnsiTheme="majorEastAsia" w:hint="eastAsia"/>
          <w:sz w:val="22"/>
        </w:rPr>
        <w:t xml:space="preserve">課題２　</w:t>
      </w:r>
      <w:r w:rsidR="00D83E34">
        <w:rPr>
          <w:rFonts w:asciiTheme="majorEastAsia" w:eastAsiaTheme="majorEastAsia" w:hAnsiTheme="majorEastAsia" w:hint="eastAsia"/>
          <w:sz w:val="22"/>
        </w:rPr>
        <w:t xml:space="preserve">　</w:t>
      </w:r>
      <w:r>
        <w:rPr>
          <w:rFonts w:asciiTheme="majorEastAsia" w:eastAsiaTheme="majorEastAsia" w:hAnsiTheme="majorEastAsia" w:hint="eastAsia"/>
          <w:sz w:val="22"/>
        </w:rPr>
        <w:t>空欄（イ）に当てはまる語句は、わたしたちの生活を支える「社会基盤（基盤施設、経済基盤）」を表す</w:t>
      </w:r>
      <w:r w:rsidRPr="002956F7">
        <w:rPr>
          <w:rFonts w:asciiTheme="majorEastAsia" w:eastAsiaTheme="majorEastAsia" w:hAnsiTheme="majorEastAsia" w:hint="eastAsia"/>
          <w:b/>
          <w:sz w:val="22"/>
          <w:u w:val="single"/>
        </w:rPr>
        <w:t>カタカナ</w:t>
      </w:r>
      <w:r>
        <w:rPr>
          <w:rFonts w:asciiTheme="majorEastAsia" w:eastAsiaTheme="majorEastAsia" w:hAnsiTheme="majorEastAsia" w:hint="eastAsia"/>
          <w:sz w:val="22"/>
        </w:rPr>
        <w:t>の言葉である。Web検索等で調べて答えよ。</w:t>
      </w:r>
    </w:p>
    <w:tbl>
      <w:tblPr>
        <w:tblStyle w:val="a5"/>
        <w:tblW w:w="0" w:type="auto"/>
        <w:tblInd w:w="880" w:type="dxa"/>
        <w:tblLook w:val="04A0" w:firstRow="1" w:lastRow="0" w:firstColumn="1" w:lastColumn="0" w:noHBand="0" w:noVBand="1"/>
      </w:tblPr>
      <w:tblGrid>
        <w:gridCol w:w="5919"/>
      </w:tblGrid>
      <w:tr w:rsidR="002D642B" w:rsidTr="005419DA">
        <w:tc>
          <w:tcPr>
            <w:tcW w:w="5919" w:type="dxa"/>
          </w:tcPr>
          <w:p w:rsidR="002D642B" w:rsidRDefault="002D642B" w:rsidP="00364D04">
            <w:pPr>
              <w:rPr>
                <w:rFonts w:asciiTheme="majorEastAsia" w:eastAsiaTheme="majorEastAsia" w:hAnsiTheme="majorEastAsia"/>
                <w:sz w:val="22"/>
              </w:rPr>
            </w:pPr>
          </w:p>
        </w:tc>
      </w:tr>
    </w:tbl>
    <w:p w:rsidR="002956F7" w:rsidRDefault="008D3F57" w:rsidP="002956F7">
      <w:pPr>
        <w:ind w:left="840" w:hangingChars="400" w:hanging="840"/>
        <w:rPr>
          <w:rFonts w:asciiTheme="majorEastAsia" w:eastAsiaTheme="majorEastAsia" w:hAnsiTheme="majorEastAsia"/>
          <w:sz w:val="22"/>
        </w:rPr>
      </w:pPr>
      <w:r>
        <w:rPr>
          <w:noProof/>
        </w:rPr>
        <w:drawing>
          <wp:anchor distT="0" distB="0" distL="114300" distR="114300" simplePos="0" relativeHeight="251660288" behindDoc="0" locked="0" layoutInCell="1" allowOverlap="1">
            <wp:simplePos x="0" y="0"/>
            <wp:positionH relativeFrom="column">
              <wp:posOffset>5147310</wp:posOffset>
            </wp:positionH>
            <wp:positionV relativeFrom="paragraph">
              <wp:posOffset>314960</wp:posOffset>
            </wp:positionV>
            <wp:extent cx="781050" cy="781050"/>
            <wp:effectExtent l="0" t="0" r="0" b="0"/>
            <wp:wrapNone/>
            <wp:docPr id="17" name="図 17" descr="https://qr.quel.jp/tmp/422ee4e6fa543f7fd89697868bbbfd64f270e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r.quel.jp/tmp/422ee4e6fa543f7fd89697868bbbfd64f270e5c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D04">
        <w:rPr>
          <w:rFonts w:asciiTheme="majorEastAsia" w:eastAsiaTheme="majorEastAsia" w:hAnsiTheme="majorEastAsia" w:hint="eastAsia"/>
          <w:sz w:val="22"/>
        </w:rPr>
        <w:t xml:space="preserve">課題３　</w:t>
      </w:r>
      <w:r w:rsidR="00D83E34">
        <w:rPr>
          <w:rFonts w:asciiTheme="majorEastAsia" w:eastAsiaTheme="majorEastAsia" w:hAnsiTheme="majorEastAsia" w:hint="eastAsia"/>
          <w:sz w:val="22"/>
        </w:rPr>
        <w:t xml:space="preserve">　</w:t>
      </w:r>
      <w:r w:rsidR="00364D04">
        <w:rPr>
          <w:rFonts w:asciiTheme="majorEastAsia" w:eastAsiaTheme="majorEastAsia" w:hAnsiTheme="majorEastAsia" w:hint="eastAsia"/>
          <w:sz w:val="22"/>
        </w:rPr>
        <w:t>下線部（ウ）は、空欄（イ）に含まれるある設備が</w:t>
      </w:r>
      <w:r w:rsidR="002956F7">
        <w:rPr>
          <w:rFonts w:asciiTheme="majorEastAsia" w:eastAsiaTheme="majorEastAsia" w:hAnsiTheme="majorEastAsia" w:hint="eastAsia"/>
          <w:sz w:val="22"/>
        </w:rPr>
        <w:t>、</w:t>
      </w:r>
      <w:r w:rsidR="00364D04">
        <w:rPr>
          <w:rFonts w:asciiTheme="majorEastAsia" w:eastAsiaTheme="majorEastAsia" w:hAnsiTheme="majorEastAsia" w:hint="eastAsia"/>
          <w:sz w:val="22"/>
        </w:rPr>
        <w:t>当時のロンドンに</w:t>
      </w:r>
      <w:r w:rsidR="002956F7">
        <w:rPr>
          <w:rFonts w:asciiTheme="majorEastAsia" w:eastAsiaTheme="majorEastAsia" w:hAnsiTheme="majorEastAsia" w:hint="eastAsia"/>
          <w:sz w:val="22"/>
        </w:rPr>
        <w:t>はまだ</w:t>
      </w:r>
      <w:r w:rsidR="00364D04">
        <w:rPr>
          <w:rFonts w:asciiTheme="majorEastAsia" w:eastAsiaTheme="majorEastAsia" w:hAnsiTheme="majorEastAsia" w:hint="eastAsia"/>
          <w:sz w:val="22"/>
        </w:rPr>
        <w:t>整備されていなかった</w:t>
      </w:r>
      <w:r w:rsidR="002956F7">
        <w:rPr>
          <w:rFonts w:asciiTheme="majorEastAsia" w:eastAsiaTheme="majorEastAsia" w:hAnsiTheme="majorEastAsia" w:hint="eastAsia"/>
          <w:sz w:val="22"/>
        </w:rPr>
        <w:t>ことが原因である。ある設備とは何かを考えて答えよ。</w:t>
      </w:r>
      <w:r w:rsidR="002956F7">
        <w:rPr>
          <w:rFonts w:asciiTheme="majorEastAsia" w:eastAsiaTheme="majorEastAsia" w:hAnsiTheme="majorEastAsia"/>
          <w:sz w:val="22"/>
        </w:rPr>
        <w:br/>
      </w:r>
      <w:r w:rsidR="002956F7">
        <w:rPr>
          <w:rFonts w:asciiTheme="majorEastAsia" w:eastAsiaTheme="majorEastAsia" w:hAnsiTheme="majorEastAsia" w:hint="eastAsia"/>
          <w:sz w:val="22"/>
        </w:rPr>
        <w:t>ヒント：国土交通省 都市・地域整備局</w:t>
      </w:r>
    </w:p>
    <w:p w:rsidR="009A260F" w:rsidRDefault="00BF39E7" w:rsidP="002956F7">
      <w:pPr>
        <w:ind w:leftChars="400" w:left="840" w:firstLineChars="50" w:firstLine="105"/>
        <w:rPr>
          <w:rFonts w:asciiTheme="majorEastAsia" w:eastAsiaTheme="majorEastAsia" w:hAnsiTheme="majorEastAsia"/>
          <w:sz w:val="22"/>
        </w:rPr>
      </w:pPr>
      <w:hyperlink r:id="rId14" w:history="1">
        <w:r w:rsidR="00724090" w:rsidRPr="006110ED">
          <w:rPr>
            <w:rStyle w:val="af0"/>
            <w:rFonts w:asciiTheme="majorEastAsia" w:eastAsiaTheme="majorEastAsia" w:hAnsiTheme="majorEastAsia"/>
            <w:sz w:val="22"/>
          </w:rPr>
          <w:t>https://www.mlit.go.jp/crd/city/sewerage/data/basic/rekisi.html</w:t>
        </w:r>
      </w:hyperlink>
    </w:p>
    <w:tbl>
      <w:tblPr>
        <w:tblStyle w:val="a5"/>
        <w:tblW w:w="0" w:type="auto"/>
        <w:tblInd w:w="846" w:type="dxa"/>
        <w:tblLook w:val="04A0" w:firstRow="1" w:lastRow="0" w:firstColumn="1" w:lastColumn="0" w:noHBand="0" w:noVBand="1"/>
      </w:tblPr>
      <w:tblGrid>
        <w:gridCol w:w="3260"/>
      </w:tblGrid>
      <w:tr w:rsidR="002D642B" w:rsidTr="002D642B">
        <w:tc>
          <w:tcPr>
            <w:tcW w:w="3260" w:type="dxa"/>
          </w:tcPr>
          <w:p w:rsidR="002D642B" w:rsidRDefault="002D642B">
            <w:pPr>
              <w:widowControl/>
              <w:jc w:val="left"/>
              <w:rPr>
                <w:rFonts w:asciiTheme="majorEastAsia" w:eastAsiaTheme="majorEastAsia" w:hAnsiTheme="majorEastAsia"/>
                <w:sz w:val="22"/>
              </w:rPr>
            </w:pPr>
          </w:p>
        </w:tc>
      </w:tr>
    </w:tbl>
    <w:p w:rsidR="00D50024" w:rsidRPr="007652BE" w:rsidRDefault="009A260F">
      <w:pPr>
        <w:rPr>
          <w:rFonts w:asciiTheme="majorEastAsia" w:eastAsiaTheme="majorEastAsia" w:hAnsiTheme="majorEastAsia"/>
          <w:sz w:val="22"/>
        </w:rPr>
      </w:pPr>
      <w:r>
        <w:rPr>
          <w:rFonts w:asciiTheme="majorEastAsia" w:eastAsiaTheme="majorEastAsia" w:hAnsiTheme="majorEastAsia" w:hint="eastAsia"/>
          <w:sz w:val="22"/>
        </w:rPr>
        <w:lastRenderedPageBreak/>
        <w:t>２節　１８５４年ロンドン―コレラの大流行</w:t>
      </w:r>
    </w:p>
    <w:p w:rsidR="001629BE" w:rsidRDefault="00057840" w:rsidP="003548AD">
      <w:pPr>
        <w:pBdr>
          <w:top w:val="single" w:sz="4" w:space="1" w:color="auto"/>
          <w:left w:val="single" w:sz="4" w:space="4" w:color="auto"/>
          <w:bottom w:val="single" w:sz="4" w:space="1" w:color="auto"/>
          <w:right w:val="single" w:sz="4" w:space="4" w:color="auto"/>
        </w:pBdr>
        <w:rPr>
          <w:sz w:val="22"/>
        </w:rPr>
      </w:pPr>
      <w:r>
        <w:rPr>
          <w:rFonts w:hint="eastAsia"/>
          <w:sz w:val="22"/>
        </w:rPr>
        <w:t xml:space="preserve">　</w:t>
      </w:r>
      <w:r w:rsidR="00004E04">
        <w:rPr>
          <w:rFonts w:hint="eastAsia"/>
          <w:sz w:val="22"/>
        </w:rPr>
        <w:t>18</w:t>
      </w:r>
      <w:r w:rsidR="00004E04">
        <w:rPr>
          <w:sz w:val="22"/>
        </w:rPr>
        <w:t>54</w:t>
      </w:r>
      <w:r w:rsidR="00004E04">
        <w:rPr>
          <w:rFonts w:hint="eastAsia"/>
          <w:sz w:val="22"/>
        </w:rPr>
        <w:t>年、ロンドン</w:t>
      </w:r>
      <w:r w:rsidR="007652BE">
        <w:rPr>
          <w:rFonts w:hint="eastAsia"/>
          <w:sz w:val="22"/>
        </w:rPr>
        <w:t>中心部のソーホー地区</w:t>
      </w:r>
      <w:r w:rsidR="00004E04">
        <w:rPr>
          <w:rFonts w:hint="eastAsia"/>
          <w:sz w:val="22"/>
        </w:rPr>
        <w:t>でコレラが大流行した。</w:t>
      </w:r>
      <w:r w:rsidR="007652BE">
        <w:rPr>
          <w:rFonts w:hint="eastAsia"/>
          <w:sz w:val="22"/>
        </w:rPr>
        <w:t>8</w:t>
      </w:r>
      <w:r w:rsidR="007652BE">
        <w:rPr>
          <w:rFonts w:hint="eastAsia"/>
          <w:sz w:val="22"/>
        </w:rPr>
        <w:t>月末から流行が始まり、</w:t>
      </w:r>
      <w:r w:rsidR="007652BE">
        <w:rPr>
          <w:rFonts w:hint="eastAsia"/>
          <w:sz w:val="22"/>
        </w:rPr>
        <w:t>9</w:t>
      </w:r>
      <w:r w:rsidR="00260631">
        <w:rPr>
          <w:rFonts w:hint="eastAsia"/>
          <w:sz w:val="22"/>
        </w:rPr>
        <w:t>月末に終息</w:t>
      </w:r>
      <w:r w:rsidR="007652BE">
        <w:rPr>
          <w:rFonts w:hint="eastAsia"/>
          <w:sz w:val="22"/>
        </w:rPr>
        <w:t>するまで</w:t>
      </w:r>
      <w:r w:rsidR="007652BE">
        <w:rPr>
          <w:rFonts w:hint="eastAsia"/>
          <w:sz w:val="22"/>
        </w:rPr>
        <w:t>1</w:t>
      </w:r>
      <w:r w:rsidR="007652BE">
        <w:rPr>
          <w:rFonts w:hint="eastAsia"/>
          <w:sz w:val="22"/>
        </w:rPr>
        <w:t>か月間で</w:t>
      </w:r>
      <w:r w:rsidR="007652BE">
        <w:rPr>
          <w:rFonts w:hint="eastAsia"/>
          <w:sz w:val="22"/>
        </w:rPr>
        <w:t>616</w:t>
      </w:r>
      <w:r w:rsidR="007652BE">
        <w:rPr>
          <w:rFonts w:hint="eastAsia"/>
          <w:sz w:val="22"/>
        </w:rPr>
        <w:t>名の死者を出すことになった。</w:t>
      </w:r>
    </w:p>
    <w:p w:rsidR="002D642B" w:rsidRDefault="00E467D7" w:rsidP="003548AD">
      <w:pPr>
        <w:pBdr>
          <w:top w:val="single" w:sz="4" w:space="1" w:color="auto"/>
          <w:left w:val="single" w:sz="4" w:space="4" w:color="auto"/>
          <w:bottom w:val="single" w:sz="4" w:space="1" w:color="auto"/>
          <w:right w:val="single" w:sz="4" w:space="4" w:color="auto"/>
        </w:pBdr>
        <w:rPr>
          <w:sz w:val="22"/>
        </w:rPr>
      </w:pPr>
      <w:r>
        <w:rPr>
          <w:rFonts w:hint="eastAsia"/>
          <w:sz w:val="22"/>
        </w:rPr>
        <w:t xml:space="preserve">　</w:t>
      </w:r>
      <w:r w:rsidR="002956F7">
        <w:rPr>
          <w:rFonts w:hint="eastAsia"/>
          <w:sz w:val="22"/>
        </w:rPr>
        <w:t>以下は、</w:t>
      </w:r>
      <w:r w:rsidR="00260631">
        <w:rPr>
          <w:rFonts w:hint="eastAsia"/>
          <w:sz w:val="22"/>
        </w:rPr>
        <w:t>当時のロンドンの</w:t>
      </w:r>
      <w:r w:rsidR="003548AD">
        <w:rPr>
          <w:rFonts w:hint="eastAsia"/>
          <w:sz w:val="22"/>
        </w:rPr>
        <w:t>外科医</w:t>
      </w:r>
      <w:r w:rsidR="00260631">
        <w:rPr>
          <w:rFonts w:hint="eastAsia"/>
          <w:sz w:val="22"/>
        </w:rPr>
        <w:t>であった</w:t>
      </w:r>
      <w:r w:rsidR="003548AD">
        <w:rPr>
          <w:rFonts w:hint="eastAsia"/>
          <w:sz w:val="22"/>
        </w:rPr>
        <w:t>ジョン・</w:t>
      </w:r>
      <w:r>
        <w:rPr>
          <w:rFonts w:hint="eastAsia"/>
          <w:sz w:val="22"/>
        </w:rPr>
        <w:t>スノウ</w:t>
      </w:r>
      <w:r w:rsidR="002956F7">
        <w:rPr>
          <w:rFonts w:hint="eastAsia"/>
          <w:sz w:val="22"/>
        </w:rPr>
        <w:t>が作成した地図である。</w:t>
      </w:r>
      <w:r w:rsidR="00260631">
        <w:rPr>
          <w:rFonts w:hint="eastAsia"/>
          <w:sz w:val="22"/>
        </w:rPr>
        <w:t>スノウは、コレラの患者（死者）の住所を聞き出し、ソーホー地区の地図にその住所を点（ドット）で重ね合わせた</w:t>
      </w:r>
      <w:r w:rsidR="002D642B">
        <w:rPr>
          <w:rFonts w:hint="eastAsia"/>
          <w:sz w:val="22"/>
        </w:rPr>
        <w:t>ドットマップを作成した。この地図はコレラの終息</w:t>
      </w:r>
      <w:r w:rsidR="00260631">
        <w:rPr>
          <w:rFonts w:hint="eastAsia"/>
          <w:sz w:val="22"/>
        </w:rPr>
        <w:t>に大きく貢献し、スノウは今日では</w:t>
      </w:r>
      <w:r w:rsidR="0042431E">
        <w:rPr>
          <w:rFonts w:hint="eastAsia"/>
          <w:sz w:val="22"/>
        </w:rPr>
        <w:t>「疫学（えきがく）の父」と呼ばれている。</w:t>
      </w:r>
    </w:p>
    <w:p w:rsidR="00F96863" w:rsidRDefault="00260631" w:rsidP="002D642B">
      <w:pPr>
        <w:pBdr>
          <w:top w:val="single" w:sz="4" w:space="1" w:color="auto"/>
          <w:left w:val="single" w:sz="4" w:space="4" w:color="auto"/>
          <w:bottom w:val="single" w:sz="4" w:space="1" w:color="auto"/>
          <w:right w:val="single" w:sz="4" w:space="4" w:color="auto"/>
        </w:pBdr>
        <w:ind w:firstLineChars="100" w:firstLine="220"/>
        <w:rPr>
          <w:sz w:val="22"/>
        </w:rPr>
      </w:pPr>
      <w:r>
        <w:rPr>
          <w:rFonts w:hint="eastAsia"/>
          <w:sz w:val="22"/>
        </w:rPr>
        <w:t>なおコッホがコレラ菌を発見するのはその</w:t>
      </w:r>
      <w:r>
        <w:rPr>
          <w:rFonts w:hint="eastAsia"/>
          <w:sz w:val="22"/>
        </w:rPr>
        <w:t>30</w:t>
      </w:r>
      <w:r>
        <w:rPr>
          <w:rFonts w:hint="eastAsia"/>
          <w:sz w:val="22"/>
        </w:rPr>
        <w:t>年後である。</w:t>
      </w:r>
    </w:p>
    <w:p w:rsidR="00260631" w:rsidRDefault="00260631" w:rsidP="00260631">
      <w:pPr>
        <w:pBdr>
          <w:top w:val="single" w:sz="4" w:space="1" w:color="auto"/>
          <w:left w:val="single" w:sz="4" w:space="4" w:color="auto"/>
          <w:bottom w:val="single" w:sz="4" w:space="1" w:color="auto"/>
          <w:right w:val="single" w:sz="4" w:space="4" w:color="auto"/>
        </w:pBdr>
        <w:jc w:val="center"/>
        <w:rPr>
          <w:sz w:val="22"/>
        </w:rPr>
      </w:pPr>
      <w:r>
        <w:rPr>
          <w:noProof/>
          <w:sz w:val="22"/>
        </w:rPr>
        <w:drawing>
          <wp:inline distT="0" distB="0" distL="0" distR="0" wp14:anchorId="070C210A">
            <wp:extent cx="4114800" cy="3916048"/>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0435" cy="3930928"/>
                    </a:xfrm>
                    <a:prstGeom prst="rect">
                      <a:avLst/>
                    </a:prstGeom>
                    <a:noFill/>
                    <a:ln>
                      <a:noFill/>
                    </a:ln>
                  </pic:spPr>
                </pic:pic>
              </a:graphicData>
            </a:graphic>
          </wp:inline>
        </w:drawing>
      </w:r>
    </w:p>
    <w:p w:rsidR="005E2ED2" w:rsidRDefault="005E2ED2" w:rsidP="005E2ED2">
      <w:pPr>
        <w:rPr>
          <w:sz w:val="22"/>
        </w:rPr>
      </w:pPr>
    </w:p>
    <w:p w:rsidR="002D642B" w:rsidRDefault="00260631" w:rsidP="00260631">
      <w:pPr>
        <w:ind w:left="880" w:hangingChars="400" w:hanging="880"/>
        <w:rPr>
          <w:sz w:val="22"/>
        </w:rPr>
      </w:pPr>
      <w:r>
        <w:rPr>
          <w:rFonts w:hint="eastAsia"/>
          <w:sz w:val="22"/>
        </w:rPr>
        <w:t xml:space="preserve">課題１　</w:t>
      </w:r>
      <w:r w:rsidR="00D83E34">
        <w:rPr>
          <w:rFonts w:hint="eastAsia"/>
          <w:sz w:val="22"/>
        </w:rPr>
        <w:t xml:space="preserve">　</w:t>
      </w:r>
      <w:r>
        <w:rPr>
          <w:rFonts w:hint="eastAsia"/>
          <w:sz w:val="22"/>
        </w:rPr>
        <w:t>上記のドットマップから、どのような</w:t>
      </w:r>
      <w:r w:rsidRPr="002D642B">
        <w:rPr>
          <w:rFonts w:hint="eastAsia"/>
          <w:b/>
          <w:sz w:val="22"/>
          <w:u w:val="single"/>
        </w:rPr>
        <w:t>傾向</w:t>
      </w:r>
      <w:r>
        <w:rPr>
          <w:rFonts w:hint="eastAsia"/>
          <w:sz w:val="22"/>
        </w:rPr>
        <w:t>を見出せるかを説明せよ。なお地図そのものに書き込みをしても良い。</w:t>
      </w:r>
    </w:p>
    <w:tbl>
      <w:tblPr>
        <w:tblStyle w:val="a5"/>
        <w:tblW w:w="0" w:type="auto"/>
        <w:tblInd w:w="880" w:type="dxa"/>
        <w:tblLook w:val="04A0" w:firstRow="1" w:lastRow="0" w:firstColumn="1" w:lastColumn="0" w:noHBand="0" w:noVBand="1"/>
      </w:tblPr>
      <w:tblGrid>
        <w:gridCol w:w="8974"/>
      </w:tblGrid>
      <w:tr w:rsidR="002D642B" w:rsidTr="002D642B">
        <w:tc>
          <w:tcPr>
            <w:tcW w:w="9628" w:type="dxa"/>
          </w:tcPr>
          <w:p w:rsidR="002D642B" w:rsidRDefault="002D642B" w:rsidP="00260631">
            <w:pPr>
              <w:rPr>
                <w:sz w:val="22"/>
              </w:rPr>
            </w:pPr>
          </w:p>
          <w:p w:rsidR="002D642B" w:rsidRDefault="002D642B" w:rsidP="00260631">
            <w:pPr>
              <w:rPr>
                <w:sz w:val="22"/>
              </w:rPr>
            </w:pPr>
          </w:p>
          <w:p w:rsidR="00D83E34" w:rsidRDefault="00D83E34" w:rsidP="00260631">
            <w:pPr>
              <w:rPr>
                <w:sz w:val="22"/>
              </w:rPr>
            </w:pPr>
          </w:p>
          <w:p w:rsidR="002D642B" w:rsidRDefault="002D642B" w:rsidP="00260631">
            <w:pPr>
              <w:rPr>
                <w:sz w:val="22"/>
              </w:rPr>
            </w:pPr>
          </w:p>
        </w:tc>
      </w:tr>
    </w:tbl>
    <w:p w:rsidR="00260631" w:rsidRDefault="002D642B" w:rsidP="00260631">
      <w:pPr>
        <w:ind w:left="880" w:hangingChars="400" w:hanging="880"/>
        <w:rPr>
          <w:sz w:val="22"/>
        </w:rPr>
      </w:pPr>
      <w:r>
        <w:rPr>
          <w:rFonts w:hint="eastAsia"/>
          <w:sz w:val="22"/>
        </w:rPr>
        <w:t xml:space="preserve">課題２　</w:t>
      </w:r>
      <w:r w:rsidR="00D83E34">
        <w:rPr>
          <w:rFonts w:hint="eastAsia"/>
          <w:sz w:val="22"/>
        </w:rPr>
        <w:t xml:space="preserve">　</w:t>
      </w:r>
      <w:r>
        <w:rPr>
          <w:rFonts w:hint="eastAsia"/>
          <w:sz w:val="22"/>
        </w:rPr>
        <w:t>課題１で見出した傾向を活かし、スノウは</w:t>
      </w:r>
      <w:r w:rsidR="00260631">
        <w:rPr>
          <w:rFonts w:hint="eastAsia"/>
          <w:sz w:val="22"/>
        </w:rPr>
        <w:t>どのような対策</w:t>
      </w:r>
      <w:r>
        <w:rPr>
          <w:rFonts w:hint="eastAsia"/>
          <w:sz w:val="22"/>
        </w:rPr>
        <w:t>を取ることでコレラを終息に向かわせたのだろうか</w:t>
      </w:r>
      <w:r w:rsidR="00260631">
        <w:rPr>
          <w:rFonts w:hint="eastAsia"/>
          <w:sz w:val="22"/>
        </w:rPr>
        <w:t>。</w:t>
      </w:r>
      <w:r>
        <w:rPr>
          <w:rFonts w:hint="eastAsia"/>
          <w:sz w:val="22"/>
        </w:rPr>
        <w:t>推察して</w:t>
      </w:r>
      <w:r w:rsidR="00260631">
        <w:rPr>
          <w:rFonts w:hint="eastAsia"/>
          <w:sz w:val="22"/>
        </w:rPr>
        <w:t>簡潔に述べよ。</w:t>
      </w:r>
    </w:p>
    <w:tbl>
      <w:tblPr>
        <w:tblStyle w:val="a5"/>
        <w:tblW w:w="0" w:type="auto"/>
        <w:tblInd w:w="880" w:type="dxa"/>
        <w:tblLook w:val="04A0" w:firstRow="1" w:lastRow="0" w:firstColumn="1" w:lastColumn="0" w:noHBand="0" w:noVBand="1"/>
      </w:tblPr>
      <w:tblGrid>
        <w:gridCol w:w="8974"/>
      </w:tblGrid>
      <w:tr w:rsidR="002D642B" w:rsidTr="002D642B">
        <w:tc>
          <w:tcPr>
            <w:tcW w:w="9628" w:type="dxa"/>
          </w:tcPr>
          <w:p w:rsidR="002D642B" w:rsidRDefault="002D642B" w:rsidP="00260631">
            <w:pPr>
              <w:rPr>
                <w:sz w:val="22"/>
              </w:rPr>
            </w:pPr>
          </w:p>
          <w:p w:rsidR="002D642B" w:rsidRDefault="002D642B" w:rsidP="00260631">
            <w:pPr>
              <w:rPr>
                <w:sz w:val="22"/>
              </w:rPr>
            </w:pPr>
          </w:p>
          <w:p w:rsidR="00D83E34" w:rsidRDefault="00D83E34" w:rsidP="00260631">
            <w:pPr>
              <w:rPr>
                <w:sz w:val="22"/>
              </w:rPr>
            </w:pPr>
          </w:p>
          <w:p w:rsidR="002D642B" w:rsidRDefault="002D642B" w:rsidP="00260631">
            <w:pPr>
              <w:rPr>
                <w:sz w:val="22"/>
              </w:rPr>
            </w:pPr>
          </w:p>
        </w:tc>
      </w:tr>
    </w:tbl>
    <w:p w:rsidR="005419DA" w:rsidRDefault="005419DA" w:rsidP="009A260F">
      <w:pPr>
        <w:rPr>
          <w:sz w:val="22"/>
        </w:rPr>
      </w:pPr>
    </w:p>
    <w:p w:rsidR="009A260F" w:rsidRPr="009A260F" w:rsidRDefault="009A260F" w:rsidP="009A260F">
      <w:pPr>
        <w:rPr>
          <w:sz w:val="22"/>
        </w:rPr>
      </w:pPr>
      <w:r w:rsidRPr="009A260F">
        <w:rPr>
          <w:rFonts w:hint="eastAsia"/>
          <w:sz w:val="22"/>
        </w:rPr>
        <w:lastRenderedPageBreak/>
        <w:t xml:space="preserve">３節　</w:t>
      </w:r>
      <w:r w:rsidR="00E7415F">
        <w:rPr>
          <w:rFonts w:hint="eastAsia"/>
          <w:sz w:val="22"/>
        </w:rPr>
        <w:t>地理情報の</w:t>
      </w:r>
      <w:r w:rsidRPr="009A260F">
        <w:rPr>
          <w:rFonts w:hint="eastAsia"/>
          <w:sz w:val="22"/>
        </w:rPr>
        <w:t>地図化</w:t>
      </w:r>
    </w:p>
    <w:p w:rsidR="00724090" w:rsidRDefault="00724090" w:rsidP="009A260F">
      <w:pPr>
        <w:rPr>
          <w:sz w:val="22"/>
        </w:rPr>
      </w:pPr>
    </w:p>
    <w:p w:rsidR="00724090" w:rsidRDefault="00453A01" w:rsidP="00C832B2">
      <w:pPr>
        <w:ind w:firstLineChars="100" w:firstLine="220"/>
        <w:rPr>
          <w:sz w:val="22"/>
        </w:rPr>
      </w:pPr>
      <w:r>
        <w:rPr>
          <w:rFonts w:hint="eastAsia"/>
          <w:sz w:val="22"/>
        </w:rPr>
        <w:t>山本ヨシノブ君は、埼玉県の県立高校に通う高校生である。ある日の地理の授業で、前節に登場したジョン・スノウのコレラ・マップが紹介された。山本君は授業を受けていろいろな質問が頭に浮かんだので、担当の吉田マサタカ先生に質問することにした。</w:t>
      </w:r>
    </w:p>
    <w:tbl>
      <w:tblPr>
        <w:tblStyle w:val="a5"/>
        <w:tblW w:w="0" w:type="auto"/>
        <w:tblLook w:val="04A0" w:firstRow="1" w:lastRow="0" w:firstColumn="1" w:lastColumn="0" w:noHBand="0" w:noVBand="1"/>
      </w:tblPr>
      <w:tblGrid>
        <w:gridCol w:w="9628"/>
      </w:tblGrid>
      <w:tr w:rsidR="00C832B2" w:rsidTr="00C832B2">
        <w:tc>
          <w:tcPr>
            <w:tcW w:w="9628" w:type="dxa"/>
          </w:tcPr>
          <w:p w:rsidR="00C832B2" w:rsidRDefault="00C832B2" w:rsidP="00C832B2">
            <w:pPr>
              <w:ind w:leftChars="124" w:left="1140" w:hangingChars="400" w:hanging="880"/>
              <w:rPr>
                <w:sz w:val="22"/>
              </w:rPr>
            </w:pPr>
            <w:r>
              <w:rPr>
                <w:rFonts w:hint="eastAsia"/>
                <w:sz w:val="22"/>
              </w:rPr>
              <w:t>山本君：先生、ジョン・スノウが行ったように、地図化</w:t>
            </w:r>
            <w:r w:rsidR="00236572">
              <w:rPr>
                <w:rFonts w:hint="eastAsia"/>
                <w:sz w:val="22"/>
              </w:rPr>
              <w:t>することで</w:t>
            </w:r>
            <w:r>
              <w:rPr>
                <w:rFonts w:hint="eastAsia"/>
                <w:sz w:val="22"/>
              </w:rPr>
              <w:t>様々な事態</w:t>
            </w:r>
            <w:r w:rsidR="00236572">
              <w:rPr>
                <w:rFonts w:hint="eastAsia"/>
                <w:sz w:val="22"/>
              </w:rPr>
              <w:t>に対応しやすくなると</w:t>
            </w:r>
            <w:r>
              <w:rPr>
                <w:rFonts w:hint="eastAsia"/>
                <w:sz w:val="22"/>
              </w:rPr>
              <w:t>いうことが、よくわかりました。技術が発達した現代でもこのような技術は使われているのですか？</w:t>
            </w:r>
          </w:p>
          <w:p w:rsidR="00C832B2" w:rsidRDefault="00C832B2" w:rsidP="00C832B2">
            <w:pPr>
              <w:ind w:left="1100" w:hangingChars="500" w:hanging="1100"/>
              <w:rPr>
                <w:sz w:val="22"/>
              </w:rPr>
            </w:pPr>
            <w:r>
              <w:rPr>
                <w:rFonts w:hint="eastAsia"/>
                <w:sz w:val="22"/>
              </w:rPr>
              <w:t>吉田先生：良い質問ですね。たとえばこの図①を見てください。これは</w:t>
            </w:r>
            <w:r w:rsidR="00236572">
              <w:rPr>
                <w:rFonts w:hint="eastAsia"/>
                <w:sz w:val="22"/>
              </w:rPr>
              <w:t>大きな被害が出た、</w:t>
            </w:r>
            <w:r>
              <w:rPr>
                <w:rFonts w:hint="eastAsia"/>
                <w:sz w:val="22"/>
              </w:rPr>
              <w:t>2018</w:t>
            </w:r>
            <w:r>
              <w:rPr>
                <w:rFonts w:hint="eastAsia"/>
                <w:sz w:val="22"/>
              </w:rPr>
              <w:t>年の「西日本豪雨」での岡山県倉敷市の想定浸水域と実際に浸水した地域を重ねた地図です。事前の想定と実際の被害がほぼ一致していますね。</w:t>
            </w:r>
          </w:p>
          <w:p w:rsidR="00C832B2" w:rsidRDefault="00C832B2" w:rsidP="00C832B2">
            <w:pPr>
              <w:ind w:left="1100" w:hangingChars="500" w:hanging="1100"/>
              <w:rPr>
                <w:sz w:val="22"/>
              </w:rPr>
            </w:pPr>
            <w:r>
              <w:rPr>
                <w:rFonts w:hint="eastAsia"/>
                <w:sz w:val="22"/>
              </w:rPr>
              <w:t xml:space="preserve">　山本君：本当ですね。</w:t>
            </w:r>
            <w:r w:rsidR="00236572">
              <w:rPr>
                <w:rFonts w:hint="eastAsia"/>
                <w:sz w:val="22"/>
              </w:rPr>
              <w:t>スノウは患者の住所から地図を作っていましたけど、この地図はどんなデータから作っている</w:t>
            </w:r>
            <w:r w:rsidR="005138EE">
              <w:rPr>
                <w:rFonts w:hint="eastAsia"/>
                <w:sz w:val="22"/>
              </w:rPr>
              <w:t>の</w:t>
            </w:r>
            <w:r w:rsidR="00236572">
              <w:rPr>
                <w:rFonts w:hint="eastAsia"/>
                <w:sz w:val="22"/>
              </w:rPr>
              <w:t>ですか？</w:t>
            </w:r>
          </w:p>
          <w:p w:rsidR="00236572" w:rsidRDefault="00236572" w:rsidP="00C832B2">
            <w:pPr>
              <w:ind w:left="1100" w:hangingChars="500" w:hanging="1100"/>
              <w:rPr>
                <w:sz w:val="22"/>
              </w:rPr>
            </w:pPr>
            <w:r>
              <w:rPr>
                <w:rFonts w:hint="eastAsia"/>
                <w:sz w:val="22"/>
              </w:rPr>
              <w:t>吉田先生：</w:t>
            </w:r>
            <w:r w:rsidRPr="00236572">
              <w:rPr>
                <w:rFonts w:hint="eastAsia"/>
                <w:sz w:val="22"/>
                <w:bdr w:val="single" w:sz="4" w:space="0" w:color="auto"/>
              </w:rPr>
              <w:t xml:space="preserve">　　（ア）　　</w:t>
            </w:r>
            <w:r w:rsidR="00115904">
              <w:rPr>
                <w:rFonts w:hint="eastAsia"/>
                <w:sz w:val="22"/>
              </w:rPr>
              <w:t>です。</w:t>
            </w:r>
            <w:r w:rsidR="00FA7D26">
              <w:rPr>
                <w:rFonts w:hint="eastAsia"/>
                <w:sz w:val="22"/>
              </w:rPr>
              <w:t>いざという時の</w:t>
            </w:r>
            <w:r w:rsidR="00115904">
              <w:rPr>
                <w:rFonts w:hint="eastAsia"/>
                <w:sz w:val="22"/>
              </w:rPr>
              <w:t>命にかかわる地図とも言えますね。</w:t>
            </w:r>
          </w:p>
          <w:p w:rsidR="00236572" w:rsidRDefault="00115904" w:rsidP="00C832B2">
            <w:pPr>
              <w:ind w:left="1100" w:hangingChars="500" w:hanging="1100"/>
              <w:rPr>
                <w:sz w:val="22"/>
              </w:rPr>
            </w:pPr>
            <w:r>
              <w:rPr>
                <w:rFonts w:hint="eastAsia"/>
                <w:sz w:val="22"/>
              </w:rPr>
              <w:t xml:space="preserve">　山本君：自分の住む街の地図もよくチェックしておきます。</w:t>
            </w:r>
          </w:p>
          <w:p w:rsidR="00F66DAF" w:rsidRDefault="005138EE" w:rsidP="00C832B2">
            <w:pPr>
              <w:ind w:left="1100" w:hangingChars="500" w:hanging="1100"/>
              <w:rPr>
                <w:sz w:val="22"/>
              </w:rPr>
            </w:pPr>
            <w:r>
              <w:rPr>
                <w:rFonts w:hint="eastAsia"/>
                <w:sz w:val="22"/>
              </w:rPr>
              <w:t>吉田先生：</w:t>
            </w:r>
            <w:r w:rsidR="00FA7D26">
              <w:rPr>
                <w:rFonts w:hint="eastAsia"/>
                <w:sz w:val="22"/>
              </w:rPr>
              <w:t>このように地理情報を地図化しているのは公的機関だけではありません。一般企業でも、マーケティングに地理情報を活用しています。</w:t>
            </w:r>
            <w:r w:rsidR="00F66DAF">
              <w:rPr>
                <w:rFonts w:hint="eastAsia"/>
                <w:sz w:val="22"/>
              </w:rPr>
              <w:t>例えば</w:t>
            </w:r>
            <w:r w:rsidR="00DD280E">
              <w:rPr>
                <w:rFonts w:hint="eastAsia"/>
                <w:sz w:val="22"/>
              </w:rPr>
              <w:t>図②は、あ</w:t>
            </w:r>
            <w:r w:rsidR="004A7BF3">
              <w:rPr>
                <w:rFonts w:hint="eastAsia"/>
                <w:sz w:val="22"/>
              </w:rPr>
              <w:t>る店舗の位置データと、近隣の町域でのファミリー世帯の比率を重ね合わせた地図です。もし山本君が</w:t>
            </w:r>
            <w:r w:rsidR="00DD280E">
              <w:rPr>
                <w:rFonts w:hint="eastAsia"/>
                <w:sz w:val="22"/>
              </w:rPr>
              <w:t>この店舗の</w:t>
            </w:r>
            <w:r w:rsidR="004A7BF3">
              <w:rPr>
                <w:rFonts w:hint="eastAsia"/>
                <w:sz w:val="22"/>
              </w:rPr>
              <w:t>経営者なら、売り上げを増やすためにどのようなことを行いますか？</w:t>
            </w:r>
          </w:p>
          <w:p w:rsidR="00F66DAF" w:rsidRDefault="004A7BF3" w:rsidP="00C832B2">
            <w:pPr>
              <w:ind w:left="1100" w:hangingChars="500" w:hanging="1100"/>
              <w:rPr>
                <w:sz w:val="22"/>
              </w:rPr>
            </w:pPr>
            <w:r>
              <w:rPr>
                <w:rFonts w:hint="eastAsia"/>
                <w:sz w:val="22"/>
              </w:rPr>
              <w:t xml:space="preserve">　山本君：</w:t>
            </w:r>
            <w:r w:rsidRPr="004A7BF3">
              <w:rPr>
                <w:rFonts w:hint="eastAsia"/>
                <w:sz w:val="22"/>
                <w:bdr w:val="single" w:sz="4" w:space="0" w:color="auto"/>
              </w:rPr>
              <w:t xml:space="preserve">　　　</w:t>
            </w:r>
            <w:r>
              <w:rPr>
                <w:rFonts w:hint="eastAsia"/>
                <w:sz w:val="22"/>
                <w:bdr w:val="single" w:sz="4" w:space="0" w:color="auto"/>
              </w:rPr>
              <w:t xml:space="preserve">　　　　　</w:t>
            </w:r>
            <w:r w:rsidRPr="004A7BF3">
              <w:rPr>
                <w:rFonts w:hint="eastAsia"/>
                <w:sz w:val="22"/>
                <w:bdr w:val="single" w:sz="4" w:space="0" w:color="auto"/>
              </w:rPr>
              <w:t>（</w:t>
            </w:r>
            <w:r>
              <w:rPr>
                <w:rFonts w:hint="eastAsia"/>
                <w:sz w:val="22"/>
                <w:bdr w:val="single" w:sz="4" w:space="0" w:color="auto"/>
              </w:rPr>
              <w:t>ウ</w:t>
            </w:r>
            <w:r w:rsidRPr="004A7BF3">
              <w:rPr>
                <w:rFonts w:hint="eastAsia"/>
                <w:sz w:val="22"/>
                <w:bdr w:val="single" w:sz="4" w:space="0" w:color="auto"/>
              </w:rPr>
              <w:t>）</w:t>
            </w:r>
            <w:r>
              <w:rPr>
                <w:rFonts w:hint="eastAsia"/>
                <w:sz w:val="22"/>
                <w:bdr w:val="single" w:sz="4" w:space="0" w:color="auto"/>
              </w:rPr>
              <w:t xml:space="preserve">　　　　　　</w:t>
            </w:r>
            <w:r w:rsidRPr="004A7BF3">
              <w:rPr>
                <w:rFonts w:hint="eastAsia"/>
                <w:sz w:val="22"/>
                <w:bdr w:val="single" w:sz="4" w:space="0" w:color="auto"/>
              </w:rPr>
              <w:t xml:space="preserve">　</w:t>
            </w:r>
            <w:r>
              <w:rPr>
                <w:rFonts w:hint="eastAsia"/>
                <w:sz w:val="22"/>
                <w:bdr w:val="single" w:sz="4" w:space="0" w:color="auto"/>
              </w:rPr>
              <w:t xml:space="preserve">　</w:t>
            </w:r>
            <w:r w:rsidRPr="004A7BF3">
              <w:rPr>
                <w:rFonts w:hint="eastAsia"/>
                <w:sz w:val="22"/>
              </w:rPr>
              <w:t>。</w:t>
            </w:r>
          </w:p>
          <w:p w:rsidR="00C832B2" w:rsidRDefault="004A7BF3" w:rsidP="004A7BF3">
            <w:pPr>
              <w:ind w:left="1100" w:hangingChars="500" w:hanging="1100"/>
              <w:rPr>
                <w:sz w:val="22"/>
              </w:rPr>
            </w:pPr>
            <w:r>
              <w:rPr>
                <w:rFonts w:hint="eastAsia"/>
                <w:sz w:val="22"/>
              </w:rPr>
              <w:t>吉田先生：良い判断だと思います。</w:t>
            </w:r>
            <w:r w:rsidR="00F66DAF">
              <w:rPr>
                <w:rFonts w:hint="eastAsia"/>
                <w:sz w:val="22"/>
              </w:rPr>
              <w:t>地図化</w:t>
            </w:r>
            <w:r>
              <w:rPr>
                <w:rFonts w:hint="eastAsia"/>
                <w:sz w:val="22"/>
              </w:rPr>
              <w:t>によって可能となるのは</w:t>
            </w:r>
            <w:r w:rsidR="00F66DAF">
              <w:rPr>
                <w:rFonts w:hint="eastAsia"/>
                <w:sz w:val="22"/>
              </w:rPr>
              <w:t>、物事の空間的な理解</w:t>
            </w:r>
            <w:r>
              <w:rPr>
                <w:rFonts w:hint="eastAsia"/>
                <w:sz w:val="22"/>
              </w:rPr>
              <w:t>だ</w:t>
            </w:r>
            <w:r w:rsidR="00F66DAF">
              <w:rPr>
                <w:rFonts w:hint="eastAsia"/>
                <w:sz w:val="22"/>
              </w:rPr>
              <w:t>けで</w:t>
            </w:r>
            <w:r>
              <w:rPr>
                <w:rFonts w:hint="eastAsia"/>
                <w:sz w:val="22"/>
              </w:rPr>
              <w:t>はありません。</w:t>
            </w:r>
            <w:r w:rsidR="00F66DAF">
              <w:rPr>
                <w:rFonts w:hint="eastAsia"/>
                <w:sz w:val="22"/>
              </w:rPr>
              <w:t>図③のように様々な情報を重ね合わせた地図を作ることで、相関関係を見出して原因や対策を推定することができます。ジョン・スノウのような手書きではなく、コンピュータを利用したこのしくみを</w:t>
            </w:r>
            <w:r w:rsidR="00F66DAF">
              <w:rPr>
                <w:rFonts w:hint="eastAsia"/>
                <w:sz w:val="22"/>
              </w:rPr>
              <w:t>GIS</w:t>
            </w:r>
            <w:r w:rsidR="00F66DAF">
              <w:rPr>
                <w:rFonts w:hint="eastAsia"/>
                <w:sz w:val="22"/>
              </w:rPr>
              <w:t>（地理情報システム；</w:t>
            </w:r>
            <w:r w:rsidR="00F66DAF">
              <w:rPr>
                <w:rFonts w:hint="eastAsia"/>
                <w:sz w:val="22"/>
              </w:rPr>
              <w:t>Geographic Information System</w:t>
            </w:r>
            <w:r w:rsidR="00F66DAF">
              <w:rPr>
                <w:rFonts w:hint="eastAsia"/>
                <w:sz w:val="22"/>
              </w:rPr>
              <w:t>）と呼んでいます。</w:t>
            </w:r>
          </w:p>
        </w:tc>
      </w:tr>
    </w:tbl>
    <w:p w:rsidR="00453A01" w:rsidRDefault="00453A01" w:rsidP="00F66DAF">
      <w:pPr>
        <w:rPr>
          <w:sz w:val="22"/>
        </w:rPr>
      </w:pPr>
    </w:p>
    <w:p w:rsidR="004A7BF3" w:rsidRDefault="004A7BF3" w:rsidP="00F66DAF">
      <w:pPr>
        <w:rPr>
          <w:sz w:val="22"/>
        </w:rPr>
      </w:pPr>
      <w:r>
        <w:rPr>
          <w:rFonts w:hint="eastAsia"/>
          <w:sz w:val="22"/>
        </w:rPr>
        <w:t>課題１　　（ア）に当てはまるのは、どのような情報を持つデータか。考えて記せ。</w:t>
      </w:r>
    </w:p>
    <w:tbl>
      <w:tblPr>
        <w:tblStyle w:val="a5"/>
        <w:tblW w:w="0" w:type="auto"/>
        <w:tblInd w:w="846" w:type="dxa"/>
        <w:tblLook w:val="04A0" w:firstRow="1" w:lastRow="0" w:firstColumn="1" w:lastColumn="0" w:noHBand="0" w:noVBand="1"/>
      </w:tblPr>
      <w:tblGrid>
        <w:gridCol w:w="6379"/>
      </w:tblGrid>
      <w:tr w:rsidR="008B1298" w:rsidTr="00F71BC4">
        <w:tc>
          <w:tcPr>
            <w:tcW w:w="6379" w:type="dxa"/>
          </w:tcPr>
          <w:p w:rsidR="008B1298" w:rsidRDefault="008B1298" w:rsidP="00F66DAF">
            <w:pPr>
              <w:rPr>
                <w:sz w:val="22"/>
              </w:rPr>
            </w:pPr>
          </w:p>
          <w:p w:rsidR="00F71BC4" w:rsidRDefault="00F71BC4" w:rsidP="00F66DAF">
            <w:pPr>
              <w:rPr>
                <w:sz w:val="22"/>
              </w:rPr>
            </w:pPr>
          </w:p>
        </w:tc>
      </w:tr>
    </w:tbl>
    <w:p w:rsidR="00724090" w:rsidRDefault="004A7BF3" w:rsidP="009A260F">
      <w:pPr>
        <w:rPr>
          <w:sz w:val="22"/>
        </w:rPr>
      </w:pPr>
      <w:r>
        <w:rPr>
          <w:rFonts w:hint="eastAsia"/>
          <w:sz w:val="22"/>
        </w:rPr>
        <w:t>課題２　　図①の空欄（イ）に当てはまる語句を</w:t>
      </w:r>
      <w:r w:rsidR="00FF1EE6">
        <w:rPr>
          <w:rFonts w:hint="eastAsia"/>
          <w:sz w:val="22"/>
        </w:rPr>
        <w:t>、</w:t>
      </w:r>
      <w:r w:rsidR="00FF1EE6" w:rsidRPr="00FF1EE6">
        <w:rPr>
          <w:rFonts w:hint="eastAsia"/>
          <w:b/>
          <w:sz w:val="22"/>
          <w:u w:val="single"/>
        </w:rPr>
        <w:t>カタカナで</w:t>
      </w:r>
      <w:r>
        <w:rPr>
          <w:rFonts w:hint="eastAsia"/>
          <w:sz w:val="22"/>
        </w:rPr>
        <w:t>記せ。</w:t>
      </w:r>
    </w:p>
    <w:tbl>
      <w:tblPr>
        <w:tblStyle w:val="a5"/>
        <w:tblW w:w="0" w:type="auto"/>
        <w:tblInd w:w="846" w:type="dxa"/>
        <w:tblLook w:val="04A0" w:firstRow="1" w:lastRow="0" w:firstColumn="1" w:lastColumn="0" w:noHBand="0" w:noVBand="1"/>
      </w:tblPr>
      <w:tblGrid>
        <w:gridCol w:w="3827"/>
      </w:tblGrid>
      <w:tr w:rsidR="008B1298" w:rsidTr="008B1298">
        <w:tc>
          <w:tcPr>
            <w:tcW w:w="3827" w:type="dxa"/>
          </w:tcPr>
          <w:p w:rsidR="008B1298" w:rsidRDefault="008B1298" w:rsidP="00FF1EE6">
            <w:pPr>
              <w:rPr>
                <w:sz w:val="22"/>
              </w:rPr>
            </w:pPr>
          </w:p>
        </w:tc>
      </w:tr>
    </w:tbl>
    <w:p w:rsidR="004A7BF3" w:rsidRDefault="004A7BF3" w:rsidP="009A260F">
      <w:pPr>
        <w:rPr>
          <w:sz w:val="22"/>
        </w:rPr>
      </w:pPr>
      <w:r>
        <w:rPr>
          <w:rFonts w:hint="eastAsia"/>
          <w:sz w:val="22"/>
        </w:rPr>
        <w:t>課題３　　（ウ）に当てはまる文章として</w:t>
      </w:r>
      <w:r w:rsidRPr="008B1298">
        <w:rPr>
          <w:rFonts w:hint="eastAsia"/>
          <w:b/>
          <w:sz w:val="22"/>
          <w:u w:val="single"/>
        </w:rPr>
        <w:t>適当</w:t>
      </w:r>
      <w:r w:rsidR="008B1298" w:rsidRPr="008B1298">
        <w:rPr>
          <w:rFonts w:hint="eastAsia"/>
          <w:b/>
          <w:sz w:val="22"/>
          <w:u w:val="single"/>
        </w:rPr>
        <w:t>でない</w:t>
      </w:r>
      <w:r w:rsidR="008B1298">
        <w:rPr>
          <w:rFonts w:hint="eastAsia"/>
          <w:sz w:val="22"/>
        </w:rPr>
        <w:t>も</w:t>
      </w:r>
      <w:r>
        <w:rPr>
          <w:rFonts w:hint="eastAsia"/>
          <w:sz w:val="22"/>
        </w:rPr>
        <w:t>のを、</w:t>
      </w:r>
      <w:r w:rsidR="008B1298">
        <w:rPr>
          <w:rFonts w:hint="eastAsia"/>
          <w:sz w:val="22"/>
        </w:rPr>
        <w:t>以下のⒶⒷⒸⒹから一つ選べ。</w:t>
      </w:r>
    </w:p>
    <w:p w:rsidR="008B1298" w:rsidRDefault="008B1298" w:rsidP="00094256">
      <w:pPr>
        <w:ind w:left="1100" w:hangingChars="500" w:hanging="1100"/>
        <w:rPr>
          <w:rFonts w:ascii="ＭＳ 明朝" w:eastAsia="ＭＳ 明朝" w:hAnsi="ＭＳ 明朝" w:cs="ＭＳ 明朝"/>
          <w:sz w:val="22"/>
        </w:rPr>
      </w:pPr>
      <w:r>
        <w:rPr>
          <w:rFonts w:ascii="ＭＳ 明朝" w:eastAsia="ＭＳ 明朝" w:hAnsi="ＭＳ 明朝" w:cs="ＭＳ 明朝" w:hint="eastAsia"/>
          <w:sz w:val="22"/>
        </w:rPr>
        <w:t xml:space="preserve">　　　　Ⓐ</w:t>
      </w:r>
      <w:r w:rsidR="00FF1EE6">
        <w:rPr>
          <w:rFonts w:ascii="ＭＳ 明朝" w:eastAsia="ＭＳ 明朝" w:hAnsi="ＭＳ 明朝" w:cs="ＭＳ 明朝" w:hint="eastAsia"/>
          <w:sz w:val="22"/>
        </w:rPr>
        <w:t>「どの</w:t>
      </w:r>
      <w:r w:rsidR="00094256">
        <w:rPr>
          <w:rFonts w:ascii="ＭＳ 明朝" w:eastAsia="ＭＳ 明朝" w:hAnsi="ＭＳ 明朝" w:cs="ＭＳ 明朝" w:hint="eastAsia"/>
          <w:sz w:val="22"/>
        </w:rPr>
        <w:t>店舗で</w:t>
      </w:r>
      <w:r w:rsidR="00FF1EE6">
        <w:rPr>
          <w:rFonts w:ascii="ＭＳ 明朝" w:eastAsia="ＭＳ 明朝" w:hAnsi="ＭＳ 明朝" w:cs="ＭＳ 明朝" w:hint="eastAsia"/>
          <w:sz w:val="22"/>
        </w:rPr>
        <w:t>日常的に</w:t>
      </w:r>
      <w:r w:rsidR="00094256">
        <w:rPr>
          <w:rFonts w:ascii="ＭＳ 明朝" w:eastAsia="ＭＳ 明朝" w:hAnsi="ＭＳ 明朝" w:cs="ＭＳ 明朝" w:hint="eastAsia"/>
          <w:sz w:val="22"/>
        </w:rPr>
        <w:t>買い物</w:t>
      </w:r>
      <w:r w:rsidR="00FF1EE6">
        <w:rPr>
          <w:rFonts w:ascii="ＭＳ 明朝" w:eastAsia="ＭＳ 明朝" w:hAnsi="ＭＳ 明朝" w:cs="ＭＳ 明朝" w:hint="eastAsia"/>
          <w:sz w:val="22"/>
        </w:rPr>
        <w:t>を</w:t>
      </w:r>
      <w:r w:rsidR="00094256">
        <w:rPr>
          <w:rFonts w:ascii="ＭＳ 明朝" w:eastAsia="ＭＳ 明朝" w:hAnsi="ＭＳ 明朝" w:cs="ＭＳ 明朝" w:hint="eastAsia"/>
          <w:sz w:val="22"/>
        </w:rPr>
        <w:t>しているか</w:t>
      </w:r>
      <w:r w:rsidR="00FF1EE6">
        <w:rPr>
          <w:rFonts w:ascii="ＭＳ 明朝" w:eastAsia="ＭＳ 明朝" w:hAnsi="ＭＳ 明朝" w:cs="ＭＳ 明朝" w:hint="eastAsia"/>
          <w:sz w:val="22"/>
        </w:rPr>
        <w:t>」</w:t>
      </w:r>
      <w:r w:rsidR="00094256">
        <w:rPr>
          <w:rFonts w:ascii="ＭＳ 明朝" w:eastAsia="ＭＳ 明朝" w:hAnsi="ＭＳ 明朝" w:cs="ＭＳ 明朝" w:hint="eastAsia"/>
          <w:sz w:val="22"/>
        </w:rPr>
        <w:t>を尋ねるアンケート調査を、ファミリー世帯比率が高い地域で実施します</w:t>
      </w:r>
    </w:p>
    <w:p w:rsidR="008B1298" w:rsidRDefault="008B1298" w:rsidP="008B1298">
      <w:pPr>
        <w:rPr>
          <w:rFonts w:ascii="ＭＳ 明朝" w:eastAsia="ＭＳ 明朝" w:hAnsi="ＭＳ 明朝" w:cs="ＭＳ 明朝"/>
          <w:sz w:val="22"/>
        </w:rPr>
      </w:pPr>
      <w:r>
        <w:rPr>
          <w:rFonts w:ascii="ＭＳ 明朝" w:eastAsia="ＭＳ 明朝" w:hAnsi="ＭＳ 明朝" w:cs="ＭＳ 明朝" w:hint="eastAsia"/>
          <w:sz w:val="22"/>
        </w:rPr>
        <w:t xml:space="preserve">　　　　Ⓑ</w:t>
      </w:r>
      <w:r w:rsidR="00094256">
        <w:rPr>
          <w:rFonts w:ascii="ＭＳ 明朝" w:eastAsia="ＭＳ 明朝" w:hAnsi="ＭＳ 明朝" w:cs="ＭＳ 明朝" w:hint="eastAsia"/>
          <w:sz w:val="22"/>
        </w:rPr>
        <w:t>もっとファミリー世帯に来店してもらえるようなテレビＣＭを流します</w:t>
      </w:r>
    </w:p>
    <w:p w:rsidR="008B1298" w:rsidRDefault="008B1298" w:rsidP="008B1298">
      <w:pPr>
        <w:ind w:firstLineChars="400" w:firstLine="880"/>
        <w:rPr>
          <w:rFonts w:ascii="ＭＳ 明朝" w:eastAsia="ＭＳ 明朝" w:hAnsi="ＭＳ 明朝" w:cs="ＭＳ 明朝"/>
          <w:sz w:val="22"/>
        </w:rPr>
      </w:pPr>
      <w:r>
        <w:rPr>
          <w:rFonts w:ascii="ＭＳ 明朝" w:eastAsia="ＭＳ 明朝" w:hAnsi="ＭＳ 明朝" w:cs="ＭＳ 明朝" w:hint="eastAsia"/>
          <w:sz w:val="22"/>
        </w:rPr>
        <w:t>Ⓒファミリー世帯比率の高い地域に</w:t>
      </w:r>
      <w:r w:rsidR="00094256">
        <w:rPr>
          <w:rFonts w:ascii="ＭＳ 明朝" w:eastAsia="ＭＳ 明朝" w:hAnsi="ＭＳ 明朝" w:cs="ＭＳ 明朝" w:hint="eastAsia"/>
          <w:sz w:val="22"/>
        </w:rPr>
        <w:t>は</w:t>
      </w:r>
      <w:r>
        <w:rPr>
          <w:rFonts w:ascii="ＭＳ 明朝" w:eastAsia="ＭＳ 明朝" w:hAnsi="ＭＳ 明朝" w:cs="ＭＳ 明朝" w:hint="eastAsia"/>
          <w:sz w:val="22"/>
        </w:rPr>
        <w:t>、子供向け商品の割引券付きのチラシを配布します</w:t>
      </w:r>
    </w:p>
    <w:p w:rsidR="008B1298" w:rsidRDefault="008B1298" w:rsidP="008B1298">
      <w:pPr>
        <w:ind w:left="1100" w:hangingChars="500" w:hanging="1100"/>
        <w:rPr>
          <w:rFonts w:ascii="ＭＳ 明朝" w:eastAsia="ＭＳ 明朝" w:hAnsi="ＭＳ 明朝" w:cs="ＭＳ 明朝"/>
          <w:sz w:val="22"/>
        </w:rPr>
      </w:pPr>
      <w:r>
        <w:rPr>
          <w:rFonts w:ascii="ＭＳ 明朝" w:eastAsia="ＭＳ 明朝" w:hAnsi="ＭＳ 明朝" w:cs="ＭＳ 明朝" w:hint="eastAsia"/>
          <w:sz w:val="22"/>
        </w:rPr>
        <w:t xml:space="preserve">　　　　Ⓓファミリー世帯比率の高い地域は店舗から離れているので、この地域からの来店客に商品の配達サービスを提供します</w:t>
      </w:r>
    </w:p>
    <w:tbl>
      <w:tblPr>
        <w:tblStyle w:val="a5"/>
        <w:tblW w:w="0" w:type="auto"/>
        <w:tblInd w:w="846" w:type="dxa"/>
        <w:tblLook w:val="04A0" w:firstRow="1" w:lastRow="0" w:firstColumn="1" w:lastColumn="0" w:noHBand="0" w:noVBand="1"/>
      </w:tblPr>
      <w:tblGrid>
        <w:gridCol w:w="850"/>
      </w:tblGrid>
      <w:tr w:rsidR="00F71BC4" w:rsidTr="00F71BC4">
        <w:tc>
          <w:tcPr>
            <w:tcW w:w="850" w:type="dxa"/>
          </w:tcPr>
          <w:p w:rsidR="00F71BC4" w:rsidRDefault="00F71BC4" w:rsidP="00DF586F">
            <w:pPr>
              <w:rPr>
                <w:sz w:val="22"/>
              </w:rPr>
            </w:pPr>
          </w:p>
        </w:tc>
      </w:tr>
    </w:tbl>
    <w:p w:rsidR="00F71BC4" w:rsidRDefault="00F71BC4">
      <w:pPr>
        <w:widowControl/>
        <w:jc w:val="left"/>
        <w:rPr>
          <w:rFonts w:ascii="ＭＳ 明朝" w:eastAsia="ＭＳ 明朝" w:hAnsi="ＭＳ 明朝" w:cs="ＭＳ 明朝"/>
          <w:sz w:val="22"/>
        </w:rPr>
      </w:pPr>
      <w:r>
        <w:rPr>
          <w:rFonts w:ascii="ＭＳ 明朝" w:eastAsia="ＭＳ 明朝" w:hAnsi="ＭＳ 明朝" w:cs="ＭＳ 明朝"/>
          <w:sz w:val="22"/>
        </w:rPr>
        <w:br w:type="page"/>
      </w:r>
    </w:p>
    <w:p w:rsidR="00557549" w:rsidRDefault="00DD280E" w:rsidP="008B1298">
      <w:pPr>
        <w:ind w:left="1100" w:hangingChars="500" w:hanging="1100"/>
        <w:rPr>
          <w:rFonts w:ascii="ＭＳ 明朝" w:eastAsia="ＭＳ 明朝" w:hAnsi="ＭＳ 明朝" w:cs="ＭＳ 明朝"/>
          <w:sz w:val="22"/>
        </w:rPr>
      </w:pPr>
      <w:r>
        <w:rPr>
          <w:rFonts w:ascii="ＭＳ 明朝" w:eastAsia="ＭＳ 明朝" w:hAnsi="ＭＳ 明朝" w:cs="ＭＳ 明朝" w:hint="eastAsia"/>
          <w:sz w:val="22"/>
        </w:rPr>
        <w:lastRenderedPageBreak/>
        <w:t xml:space="preserve">　　　</w:t>
      </w:r>
      <w:r w:rsidR="00333056">
        <w:rPr>
          <w:rFonts w:ascii="ＭＳ 明朝" w:eastAsia="ＭＳ 明朝" w:hAnsi="ＭＳ 明朝" w:cs="ＭＳ 明朝"/>
          <w:noProof/>
          <w:sz w:val="22"/>
        </w:rPr>
        <w:drawing>
          <wp:inline distT="0" distB="0" distL="0" distR="0">
            <wp:extent cx="2805059" cy="21723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16">
                      <a:extLst>
                        <a:ext uri="{28A0092B-C50C-407E-A947-70E740481C1C}">
                          <a14:useLocalDpi xmlns:a14="http://schemas.microsoft.com/office/drawing/2010/main" val="0"/>
                        </a:ext>
                      </a:extLst>
                    </a:blip>
                    <a:stretch>
                      <a:fillRect/>
                    </a:stretch>
                  </pic:blipFill>
                  <pic:spPr>
                    <a:xfrm>
                      <a:off x="0" y="0"/>
                      <a:ext cx="2809977" cy="2176144"/>
                    </a:xfrm>
                    <a:prstGeom prst="rect">
                      <a:avLst/>
                    </a:prstGeom>
                  </pic:spPr>
                </pic:pic>
              </a:graphicData>
            </a:graphic>
          </wp:inline>
        </w:drawing>
      </w:r>
    </w:p>
    <w:p w:rsidR="00333056" w:rsidRDefault="00333056" w:rsidP="00333056">
      <w:pPr>
        <w:ind w:left="1100" w:hangingChars="500" w:hanging="1100"/>
        <w:rPr>
          <w:rFonts w:ascii="ＭＳ 明朝" w:eastAsia="ＭＳ 明朝" w:hAnsi="ＭＳ 明朝" w:cs="ＭＳ 明朝"/>
          <w:sz w:val="22"/>
        </w:rPr>
      </w:pPr>
      <w:r>
        <w:rPr>
          <w:rFonts w:ascii="ＭＳ 明朝" w:eastAsia="ＭＳ 明朝" w:hAnsi="ＭＳ 明朝" w:cs="ＭＳ 明朝" w:hint="eastAsia"/>
          <w:sz w:val="22"/>
        </w:rPr>
        <w:t>図①　2018年の西日本豪雨における岡山県倉敷市の被害</w:t>
      </w:r>
    </w:p>
    <w:p w:rsidR="00333056" w:rsidRDefault="00DD280E">
      <w:pPr>
        <w:rPr>
          <w:noProof/>
          <w:sz w:val="22"/>
        </w:rPr>
      </w:pPr>
      <w:r w:rsidRPr="00DD280E">
        <w:rPr>
          <w:noProof/>
          <w:sz w:val="22"/>
        </w:rPr>
        <mc:AlternateContent>
          <mc:Choice Requires="wps">
            <w:drawing>
              <wp:anchor distT="45720" distB="45720" distL="114300" distR="114300" simplePos="0" relativeHeight="251664384" behindDoc="0" locked="0" layoutInCell="1" allowOverlap="1" wp14:anchorId="6A175CB2" wp14:editId="1D4BFBDF">
                <wp:simplePos x="0" y="0"/>
                <wp:positionH relativeFrom="column">
                  <wp:posOffset>2366010</wp:posOffset>
                </wp:positionH>
                <wp:positionV relativeFrom="paragraph">
                  <wp:posOffset>613410</wp:posOffset>
                </wp:positionV>
                <wp:extent cx="504825" cy="27622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DD280E" w:rsidRPr="00DD280E" w:rsidRDefault="00DD280E" w:rsidP="00DD280E">
                            <w:pPr>
                              <w:rPr>
                                <w:rFonts w:asciiTheme="majorEastAsia" w:eastAsiaTheme="majorEastAsia" w:hAnsiTheme="majorEastAsia"/>
                                <w:sz w:val="18"/>
                              </w:rPr>
                            </w:pPr>
                            <w:r>
                              <w:rPr>
                                <w:rFonts w:asciiTheme="majorEastAsia" w:eastAsiaTheme="majorEastAsia" w:hAnsiTheme="majorEastAsia" w:hint="eastAsia"/>
                                <w:sz w:val="18"/>
                              </w:rPr>
                              <w:t>0.5km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175CB2" id="_x0000_t202" coordsize="21600,21600" o:spt="202" path="m,l,21600r21600,l21600,xe">
                <v:stroke joinstyle="miter"/>
                <v:path gradientshapeok="t" o:connecttype="rect"/>
              </v:shapetype>
              <v:shape id="テキスト ボックス 2" o:spid="_x0000_s1026" type="#_x0000_t202" style="position:absolute;left:0;text-align:left;margin-left:186.3pt;margin-top:48.3pt;width:39.75pt;height: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" filled="f" stroked="f">
                <v:textbox>
                  <w:txbxContent>
                    <w:p w:rsidR="00DD280E" w:rsidRPr="00DD280E" w:rsidRDefault="00DD280E" w:rsidP="00DD280E">
                      <w:pPr>
                        <w:rPr>
                          <w:rFonts w:asciiTheme="majorEastAsia" w:eastAsiaTheme="majorEastAsia" w:hAnsiTheme="majorEastAsia" w:hint="eastAsia"/>
                          <w:sz w:val="18"/>
                        </w:rPr>
                      </w:pPr>
                      <w:r>
                        <w:rPr>
                          <w:rFonts w:asciiTheme="majorEastAsia" w:eastAsiaTheme="majorEastAsia" w:hAnsiTheme="majorEastAsia" w:hint="eastAsia"/>
                          <w:sz w:val="18"/>
                        </w:rPr>
                        <w:t>0.5km</w:t>
                      </w:r>
                    </w:p>
                  </w:txbxContent>
                </v:textbox>
              </v:shape>
            </w:pict>
          </mc:Fallback>
        </mc:AlternateContent>
      </w:r>
      <w:r w:rsidRPr="00DD280E">
        <w:rPr>
          <w:noProof/>
          <w:sz w:val="22"/>
        </w:rPr>
        <mc:AlternateContent>
          <mc:Choice Requires="wps">
            <w:drawing>
              <wp:anchor distT="45720" distB="45720" distL="114300" distR="114300" simplePos="0" relativeHeight="251668480" behindDoc="0" locked="0" layoutInCell="1" allowOverlap="1" wp14:anchorId="4B75BF63" wp14:editId="7F3C1439">
                <wp:simplePos x="0" y="0"/>
                <wp:positionH relativeFrom="column">
                  <wp:posOffset>-186689</wp:posOffset>
                </wp:positionH>
                <wp:positionV relativeFrom="paragraph">
                  <wp:posOffset>594360</wp:posOffset>
                </wp:positionV>
                <wp:extent cx="1428750" cy="53848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38480"/>
                        </a:xfrm>
                        <a:prstGeom prst="rect">
                          <a:avLst/>
                        </a:prstGeom>
                        <a:noFill/>
                        <a:ln w="9525">
                          <a:noFill/>
                          <a:miter lim="800000"/>
                          <a:headEnd/>
                          <a:tailEnd/>
                        </a:ln>
                      </wps:spPr>
                      <wps:txbx>
                        <w:txbxContent>
                          <w:p w:rsidR="00DD280E" w:rsidRDefault="00DD280E" w:rsidP="00DD280E">
                            <w:pPr>
                              <w:rPr>
                                <w:rFonts w:asciiTheme="majorEastAsia" w:eastAsiaTheme="majorEastAsia" w:hAnsiTheme="majorEastAsia"/>
                                <w:sz w:val="18"/>
                              </w:rPr>
                            </w:pPr>
                            <w:r w:rsidRPr="00DD280E">
                              <w:rPr>
                                <w:rFonts w:asciiTheme="majorEastAsia" w:eastAsiaTheme="majorEastAsia" w:hAnsiTheme="majorEastAsia" w:hint="eastAsia"/>
                                <w:color w:val="FF0000"/>
                                <w:sz w:val="18"/>
                              </w:rPr>
                              <w:t>■</w:t>
                            </w:r>
                            <w:r>
                              <w:rPr>
                                <w:rFonts w:asciiTheme="majorEastAsia" w:eastAsiaTheme="majorEastAsia" w:hAnsiTheme="majorEastAsia" w:hint="eastAsia"/>
                                <w:sz w:val="18"/>
                              </w:rPr>
                              <w:t>ファミリー世帯比率</w:t>
                            </w:r>
                          </w:p>
                          <w:p w:rsidR="00DD280E" w:rsidRPr="00DD280E" w:rsidRDefault="00DD280E" w:rsidP="00DD280E">
                            <w:pPr>
                              <w:ind w:firstLineChars="100" w:firstLine="180"/>
                              <w:rPr>
                                <w:rFonts w:asciiTheme="majorEastAsia" w:eastAsiaTheme="majorEastAsia" w:hAnsiTheme="majorEastAsia"/>
                                <w:sz w:val="18"/>
                              </w:rPr>
                            </w:pPr>
                            <w:r>
                              <w:rPr>
                                <w:rFonts w:asciiTheme="majorEastAsia" w:eastAsiaTheme="majorEastAsia" w:hAnsiTheme="majorEastAsia" w:hint="eastAsia"/>
                                <w:sz w:val="18"/>
                              </w:rPr>
                              <w:t>30%以上の地域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75BF63" id="_x0000_s1027" type="#_x0000_t202" style="position:absolute;left:0;text-align:left;margin-left:-14.7pt;margin-top:46.8pt;width:112.5pt;height:4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" filled="f" stroked="f">
                <v:textbox>
                  <w:txbxContent>
                    <w:p w:rsidR="00DD280E" w:rsidRDefault="00DD280E" w:rsidP="00DD280E">
                      <w:pPr>
                        <w:rPr>
                          <w:rFonts w:asciiTheme="majorEastAsia" w:eastAsiaTheme="majorEastAsia" w:hAnsiTheme="majorEastAsia"/>
                          <w:sz w:val="18"/>
                        </w:rPr>
                      </w:pPr>
                      <w:r w:rsidRPr="00DD280E">
                        <w:rPr>
                          <w:rFonts w:asciiTheme="majorEastAsia" w:eastAsiaTheme="majorEastAsia" w:hAnsiTheme="majorEastAsia" w:hint="eastAsia"/>
                          <w:color w:val="FF0000"/>
                          <w:sz w:val="18"/>
                        </w:rPr>
                        <w:t>■</w:t>
                      </w:r>
                      <w:r>
                        <w:rPr>
                          <w:rFonts w:asciiTheme="majorEastAsia" w:eastAsiaTheme="majorEastAsia" w:hAnsiTheme="majorEastAsia" w:hint="eastAsia"/>
                          <w:sz w:val="18"/>
                        </w:rPr>
                        <w:t>ファミリー世帯比率</w:t>
                      </w:r>
                    </w:p>
                    <w:p w:rsidR="00DD280E" w:rsidRPr="00DD280E" w:rsidRDefault="00DD280E" w:rsidP="00DD280E">
                      <w:pPr>
                        <w:ind w:firstLineChars="100" w:firstLine="180"/>
                        <w:rPr>
                          <w:rFonts w:asciiTheme="majorEastAsia" w:eastAsiaTheme="majorEastAsia" w:hAnsiTheme="majorEastAsia" w:hint="eastAsia"/>
                          <w:sz w:val="18"/>
                        </w:rPr>
                      </w:pPr>
                      <w:r>
                        <w:rPr>
                          <w:rFonts w:asciiTheme="majorEastAsia" w:eastAsiaTheme="majorEastAsia" w:hAnsiTheme="majorEastAsia" w:hint="eastAsia"/>
                          <w:sz w:val="18"/>
                        </w:rPr>
                        <w:t>30%以上の地域</w:t>
                      </w:r>
                    </w:p>
                  </w:txbxContent>
                </v:textbox>
              </v:shape>
            </w:pict>
          </mc:Fallback>
        </mc:AlternateContent>
      </w:r>
      <w:r w:rsidRPr="00DD280E">
        <w:rPr>
          <w:noProof/>
          <w:sz w:val="22"/>
        </w:rPr>
        <mc:AlternateContent>
          <mc:Choice Requires="wps">
            <w:drawing>
              <wp:anchor distT="45720" distB="45720" distL="114300" distR="114300" simplePos="0" relativeHeight="251666432" behindDoc="0" locked="0" layoutInCell="1" allowOverlap="1" wp14:anchorId="0A0184E0" wp14:editId="775334E1">
                <wp:simplePos x="0" y="0"/>
                <wp:positionH relativeFrom="column">
                  <wp:posOffset>2661285</wp:posOffset>
                </wp:positionH>
                <wp:positionV relativeFrom="paragraph">
                  <wp:posOffset>451485</wp:posOffset>
                </wp:positionV>
                <wp:extent cx="504825" cy="27622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DD280E" w:rsidRPr="00DD280E" w:rsidRDefault="00DD280E" w:rsidP="00DD280E">
                            <w:pPr>
                              <w:rPr>
                                <w:rFonts w:asciiTheme="majorEastAsia" w:eastAsiaTheme="majorEastAsia" w:hAnsiTheme="majorEastAsia"/>
                                <w:sz w:val="18"/>
                              </w:rPr>
                            </w:pPr>
                            <w:r>
                              <w:rPr>
                                <w:rFonts w:asciiTheme="majorEastAsia" w:eastAsiaTheme="majorEastAsia" w:hAnsiTheme="majorEastAsia" w:hint="eastAsia"/>
                                <w:sz w:val="18"/>
                              </w:rPr>
                              <w:t>1km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0184E0" id="_x0000_s1028" type="#_x0000_t202" style="position:absolute;left:0;text-align:left;margin-left:209.55pt;margin-top:35.55pt;width:39.75pt;height:2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" filled="f" stroked="f">
                <v:textbox>
                  <w:txbxContent>
                    <w:p w:rsidR="00DD280E" w:rsidRPr="00DD280E" w:rsidRDefault="00DD280E" w:rsidP="00DD280E">
                      <w:pPr>
                        <w:rPr>
                          <w:rFonts w:asciiTheme="majorEastAsia" w:eastAsiaTheme="majorEastAsia" w:hAnsiTheme="majorEastAsia" w:hint="eastAsia"/>
                          <w:sz w:val="18"/>
                        </w:rPr>
                      </w:pPr>
                      <w:r>
                        <w:rPr>
                          <w:rFonts w:asciiTheme="majorEastAsia" w:eastAsiaTheme="majorEastAsia" w:hAnsiTheme="majorEastAsia" w:hint="eastAsia"/>
                          <w:sz w:val="18"/>
                        </w:rPr>
                        <w:t>1</w:t>
                      </w:r>
                      <w:r>
                        <w:rPr>
                          <w:rFonts w:asciiTheme="majorEastAsia" w:eastAsiaTheme="majorEastAsia" w:hAnsiTheme="majorEastAsia" w:hint="eastAsia"/>
                          <w:sz w:val="18"/>
                        </w:rPr>
                        <w:t>km</w:t>
                      </w:r>
                    </w:p>
                  </w:txbxContent>
                </v:textbox>
              </v:shape>
            </w:pict>
          </mc:Fallback>
        </mc:AlternateContent>
      </w:r>
      <w:r w:rsidRPr="00DD280E">
        <w:rPr>
          <w:noProof/>
          <w:sz w:val="22"/>
        </w:rPr>
        <mc:AlternateContent>
          <mc:Choice Requires="wps">
            <w:drawing>
              <wp:anchor distT="45720" distB="45720" distL="114300" distR="114300" simplePos="0" relativeHeight="251662336" behindDoc="0" locked="0" layoutInCell="1" allowOverlap="1">
                <wp:simplePos x="0" y="0"/>
                <wp:positionH relativeFrom="column">
                  <wp:posOffset>2051685</wp:posOffset>
                </wp:positionH>
                <wp:positionV relativeFrom="paragraph">
                  <wp:posOffset>727710</wp:posOffset>
                </wp:positionV>
                <wp:extent cx="4572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noFill/>
                        <a:ln w="9525">
                          <a:noFill/>
                          <a:miter lim="800000"/>
                          <a:headEnd/>
                          <a:tailEnd/>
                        </a:ln>
                      </wps:spPr>
                      <wps:txbx>
                        <w:txbxContent>
                          <w:p w:rsidR="00DD280E" w:rsidRPr="00DD280E" w:rsidRDefault="00DD280E">
                            <w:pPr>
                              <w:rPr>
                                <w:rFonts w:asciiTheme="majorEastAsia" w:eastAsiaTheme="majorEastAsia" w:hAnsiTheme="majorEastAsia"/>
                                <w:sz w:val="18"/>
                              </w:rPr>
                            </w:pPr>
                            <w:r w:rsidRPr="00DD280E">
                              <w:rPr>
                                <w:rFonts w:asciiTheme="majorEastAsia" w:eastAsiaTheme="majorEastAsia" w:hAnsiTheme="majorEastAsia" w:hint="eastAsia"/>
                                <w:sz w:val="18"/>
                              </w:rPr>
                              <w:t>店舗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61.55pt;margin-top:57.3pt;width:3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" filled="f" stroked="f">
                <v:textbox style="mso-fit-shape-to-text:t">
                  <w:txbxContent>
                    <w:p w:rsidR="00DD280E" w:rsidRPr="00DD280E" w:rsidRDefault="00DD280E">
                      <w:pPr>
                        <w:rPr>
                          <w:rFonts w:asciiTheme="majorEastAsia" w:eastAsiaTheme="majorEastAsia" w:hAnsiTheme="majorEastAsia" w:hint="eastAsia"/>
                          <w:sz w:val="18"/>
                        </w:rPr>
                      </w:pPr>
                      <w:r w:rsidRPr="00DD280E">
                        <w:rPr>
                          <w:rFonts w:asciiTheme="majorEastAsia" w:eastAsiaTheme="majorEastAsia" w:hAnsiTheme="majorEastAsia" w:hint="eastAsia"/>
                          <w:sz w:val="18"/>
                        </w:rPr>
                        <w:t>店舗</w:t>
                      </w:r>
                    </w:p>
                  </w:txbxContent>
                </v:textbox>
              </v:shape>
            </w:pict>
          </mc:Fallback>
        </mc:AlternateContent>
      </w:r>
      <w:r w:rsidR="005419DA">
        <w:rPr>
          <w:noProof/>
          <w:sz w:val="22"/>
        </w:rPr>
        <w:drawing>
          <wp:inline distT="0" distB="0" distL="0" distR="0">
            <wp:extent cx="4129405" cy="2209800"/>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章第３節差し替え図２.png"/>
                    <pic:cNvPicPr/>
                  </pic:nvPicPr>
                  <pic:blipFill rotWithShape="1">
                    <a:blip r:embed="rId17">
                      <a:extLst>
                        <a:ext uri="{28A0092B-C50C-407E-A947-70E740481C1C}">
                          <a14:useLocalDpi xmlns:a14="http://schemas.microsoft.com/office/drawing/2010/main" val="0"/>
                        </a:ext>
                      </a:extLst>
                    </a:blip>
                    <a:srcRect l="32528" t="27189" b="21941"/>
                    <a:stretch/>
                  </pic:blipFill>
                  <pic:spPr bwMode="auto">
                    <a:xfrm>
                      <a:off x="0" y="0"/>
                      <a:ext cx="4129405" cy="2209800"/>
                    </a:xfrm>
                    <a:prstGeom prst="rect">
                      <a:avLst/>
                    </a:prstGeom>
                    <a:ln>
                      <a:noFill/>
                    </a:ln>
                    <a:extLst>
                      <a:ext uri="{53640926-AAD7-44D8-BBD7-CCE9431645EC}">
                        <a14:shadowObscured xmlns:a14="http://schemas.microsoft.com/office/drawing/2010/main"/>
                      </a:ext>
                    </a:extLst>
                  </pic:spPr>
                </pic:pic>
              </a:graphicData>
            </a:graphic>
          </wp:inline>
        </w:drawing>
      </w:r>
      <w:r w:rsidR="005419DA">
        <w:rPr>
          <w:noProof/>
          <w:sz w:val="22"/>
        </w:rPr>
        <w:drawing>
          <wp:inline distT="0" distB="0" distL="0" distR="0" wp14:anchorId="0EBDF3A4" wp14:editId="2838A55C">
            <wp:extent cx="1593088" cy="2204720"/>
            <wp:effectExtent l="0" t="0" r="762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4293" cy="2220226"/>
                    </a:xfrm>
                    <a:prstGeom prst="rect">
                      <a:avLst/>
                    </a:prstGeom>
                    <a:noFill/>
                    <a:ln>
                      <a:noFill/>
                    </a:ln>
                  </pic:spPr>
                </pic:pic>
              </a:graphicData>
            </a:graphic>
          </wp:inline>
        </w:drawing>
      </w:r>
    </w:p>
    <w:p w:rsidR="00E7415F" w:rsidRDefault="00333056" w:rsidP="00DD280E">
      <w:pPr>
        <w:ind w:firstLineChars="600" w:firstLine="1320"/>
        <w:rPr>
          <w:sz w:val="22"/>
        </w:rPr>
      </w:pPr>
      <w:r>
        <w:rPr>
          <w:rFonts w:hint="eastAsia"/>
          <w:sz w:val="22"/>
        </w:rPr>
        <w:t xml:space="preserve">図②　</w:t>
      </w:r>
      <w:r>
        <w:rPr>
          <w:rFonts w:hint="eastAsia"/>
          <w:sz w:val="22"/>
        </w:rPr>
        <w:t>GIS</w:t>
      </w:r>
      <w:r w:rsidR="005419DA">
        <w:rPr>
          <w:rFonts w:hint="eastAsia"/>
          <w:sz w:val="22"/>
        </w:rPr>
        <w:t xml:space="preserve">のマーケティングへの応用例　　　　　　　</w:t>
      </w:r>
      <w:r>
        <w:rPr>
          <w:rFonts w:hint="eastAsia"/>
          <w:sz w:val="22"/>
        </w:rPr>
        <w:t xml:space="preserve">図③　</w:t>
      </w:r>
      <w:r>
        <w:rPr>
          <w:rFonts w:hint="eastAsia"/>
          <w:sz w:val="22"/>
        </w:rPr>
        <w:t>GIS</w:t>
      </w:r>
      <w:r>
        <w:rPr>
          <w:rFonts w:hint="eastAsia"/>
          <w:sz w:val="22"/>
        </w:rPr>
        <w:t>のしくみ</w:t>
      </w:r>
    </w:p>
    <w:p w:rsidR="005419DA" w:rsidRDefault="005419DA">
      <w:pPr>
        <w:rPr>
          <w:sz w:val="22"/>
        </w:rPr>
      </w:pPr>
    </w:p>
    <w:p w:rsidR="002D642B" w:rsidRDefault="002D642B">
      <w:pPr>
        <w:rPr>
          <w:sz w:val="22"/>
        </w:rPr>
      </w:pPr>
      <w:r>
        <w:rPr>
          <w:rFonts w:hint="eastAsia"/>
          <w:sz w:val="22"/>
        </w:rPr>
        <w:t>４節</w:t>
      </w:r>
      <w:r w:rsidR="00D83E34">
        <w:rPr>
          <w:rFonts w:hint="eastAsia"/>
          <w:sz w:val="22"/>
        </w:rPr>
        <w:t xml:space="preserve">　コロナ・ショックに向き合う</w:t>
      </w:r>
    </w:p>
    <w:p w:rsidR="00D83E34" w:rsidRDefault="00620ABA" w:rsidP="00DB58A5">
      <w:pPr>
        <w:ind w:left="880" w:hangingChars="400" w:hanging="880"/>
        <w:rPr>
          <w:sz w:val="22"/>
        </w:rPr>
      </w:pPr>
      <w:r>
        <w:rPr>
          <w:rFonts w:hint="eastAsia"/>
          <w:sz w:val="22"/>
        </w:rPr>
        <w:t>課題</w:t>
      </w:r>
      <w:r w:rsidR="00DB58A5">
        <w:rPr>
          <w:rFonts w:hint="eastAsia"/>
          <w:sz w:val="22"/>
        </w:rPr>
        <w:t>１　　ジョン・スノウのアイディアによってロンドンでのコレラが終息したのに対し、公衆衛生や医療技術が格段に向上した現代の世界で発生した新型コロナウィルスの流行は長く続いている。</w:t>
      </w:r>
      <w:r w:rsidR="00DB58A5">
        <w:rPr>
          <w:rFonts w:hint="eastAsia"/>
          <w:sz w:val="22"/>
        </w:rPr>
        <w:t>1854</w:t>
      </w:r>
      <w:r w:rsidR="00DB58A5">
        <w:rPr>
          <w:rFonts w:hint="eastAsia"/>
          <w:sz w:val="22"/>
        </w:rPr>
        <w:t>年と今日の社会環境の違いを踏まえ、「</w:t>
      </w:r>
      <w:r>
        <w:rPr>
          <w:rFonts w:hint="eastAsia"/>
          <w:sz w:val="22"/>
        </w:rPr>
        <w:t>今回はなぜうまくいかなかったのか</w:t>
      </w:r>
      <w:r w:rsidR="00DB58A5">
        <w:rPr>
          <w:rFonts w:hint="eastAsia"/>
          <w:sz w:val="22"/>
        </w:rPr>
        <w:t>」について、</w:t>
      </w:r>
      <w:r w:rsidR="00146487">
        <w:rPr>
          <w:rFonts w:ascii="ＭＳ ゴシック" w:eastAsia="ＭＳ ゴシック" w:hAnsi="ＭＳ ゴシック" w:hint="eastAsia"/>
          <w:b/>
          <w:sz w:val="22"/>
          <w:u w:val="single"/>
        </w:rPr>
        <w:t>自習課題全体の</w:t>
      </w:r>
      <w:r w:rsidR="00825DCC">
        <w:rPr>
          <w:rFonts w:hint="eastAsia"/>
          <w:b/>
          <w:sz w:val="22"/>
          <w:u w:val="single"/>
        </w:rPr>
        <w:t>これ</w:t>
      </w:r>
      <w:r w:rsidRPr="00E7415F">
        <w:rPr>
          <w:rFonts w:hint="eastAsia"/>
          <w:b/>
          <w:sz w:val="22"/>
          <w:u w:val="single"/>
        </w:rPr>
        <w:t>までの内容を踏まえて</w:t>
      </w:r>
      <w:r>
        <w:rPr>
          <w:rFonts w:hint="eastAsia"/>
          <w:sz w:val="22"/>
        </w:rPr>
        <w:t>仮説を立てよ</w:t>
      </w:r>
      <w:r w:rsidR="00D83E34">
        <w:rPr>
          <w:rFonts w:hint="eastAsia"/>
          <w:sz w:val="22"/>
        </w:rPr>
        <w:t>。また複数の仮説を立てた場合は、</w:t>
      </w:r>
      <w:r w:rsidR="00D83E34">
        <w:rPr>
          <w:rFonts w:hint="eastAsia"/>
          <w:sz w:val="22"/>
        </w:rPr>
        <w:t>(</w:t>
      </w:r>
      <w:r w:rsidR="00D83E34">
        <w:rPr>
          <w:sz w:val="22"/>
        </w:rPr>
        <w:t>1</w:t>
      </w:r>
      <w:r w:rsidR="00D83E34">
        <w:rPr>
          <w:rFonts w:hint="eastAsia"/>
          <w:sz w:val="22"/>
        </w:rPr>
        <w:t>)</w:t>
      </w:r>
      <w:r w:rsidR="00D83E34">
        <w:rPr>
          <w:sz w:val="22"/>
        </w:rPr>
        <w:t xml:space="preserve"> (2)</w:t>
      </w:r>
      <w:r w:rsidR="00D83E34">
        <w:rPr>
          <w:rFonts w:hint="eastAsia"/>
          <w:sz w:val="22"/>
        </w:rPr>
        <w:t>のように番号を振っておくこと</w:t>
      </w:r>
      <w:r>
        <w:rPr>
          <w:rFonts w:hint="eastAsia"/>
          <w:sz w:val="22"/>
        </w:rPr>
        <w:t>。</w:t>
      </w:r>
      <w:r w:rsidR="00D83E34">
        <w:rPr>
          <w:rFonts w:hint="eastAsia"/>
          <w:sz w:val="22"/>
        </w:rPr>
        <w:t xml:space="preserve">　　　　</w:t>
      </w:r>
    </w:p>
    <w:tbl>
      <w:tblPr>
        <w:tblStyle w:val="a5"/>
        <w:tblW w:w="0" w:type="auto"/>
        <w:tblInd w:w="880" w:type="dxa"/>
        <w:tblLook w:val="04A0" w:firstRow="1" w:lastRow="0" w:firstColumn="1" w:lastColumn="0" w:noHBand="0" w:noVBand="1"/>
      </w:tblPr>
      <w:tblGrid>
        <w:gridCol w:w="8974"/>
      </w:tblGrid>
      <w:tr w:rsidR="00D83E34" w:rsidTr="00D83E34">
        <w:tc>
          <w:tcPr>
            <w:tcW w:w="9628" w:type="dxa"/>
          </w:tcPr>
          <w:p w:rsidR="00D83E34" w:rsidRDefault="00D83E34" w:rsidP="00D83E34">
            <w:pPr>
              <w:rPr>
                <w:sz w:val="22"/>
              </w:rPr>
            </w:pPr>
          </w:p>
          <w:p w:rsidR="008D3F57" w:rsidRDefault="008D3F57" w:rsidP="00D83E34">
            <w:pPr>
              <w:rPr>
                <w:sz w:val="22"/>
              </w:rPr>
            </w:pPr>
          </w:p>
          <w:p w:rsidR="008D3F57" w:rsidRDefault="008D3F57" w:rsidP="00D83E34">
            <w:pPr>
              <w:rPr>
                <w:sz w:val="22"/>
              </w:rPr>
            </w:pPr>
          </w:p>
          <w:p w:rsidR="008D3F57" w:rsidRDefault="008D3F57" w:rsidP="00D83E34">
            <w:pPr>
              <w:rPr>
                <w:sz w:val="22"/>
              </w:rPr>
            </w:pPr>
          </w:p>
        </w:tc>
      </w:tr>
    </w:tbl>
    <w:p w:rsidR="00EC5797" w:rsidRDefault="00EC5797" w:rsidP="00EC5797">
      <w:pPr>
        <w:rPr>
          <w:sz w:val="22"/>
        </w:rPr>
      </w:pPr>
    </w:p>
    <w:p w:rsidR="00D83E34" w:rsidRDefault="00FF1EE6" w:rsidP="00D83E34">
      <w:pPr>
        <w:ind w:left="880" w:hangingChars="400" w:hanging="880"/>
        <w:rPr>
          <w:sz w:val="22"/>
        </w:rPr>
      </w:pPr>
      <w:r>
        <w:rPr>
          <w:rFonts w:hint="eastAsia"/>
          <w:sz w:val="22"/>
        </w:rPr>
        <w:t>課題２　　自らが立てた課題１での仮説は</w:t>
      </w:r>
      <w:r w:rsidR="00272F62">
        <w:rPr>
          <w:rFonts w:hint="eastAsia"/>
          <w:sz w:val="22"/>
        </w:rPr>
        <w:t>、どのような地図または統計データや</w:t>
      </w:r>
      <w:r w:rsidR="00D83E34">
        <w:rPr>
          <w:rFonts w:hint="eastAsia"/>
          <w:sz w:val="22"/>
        </w:rPr>
        <w:t>手法</w:t>
      </w:r>
      <w:r w:rsidR="00272F62">
        <w:rPr>
          <w:rFonts w:hint="eastAsia"/>
          <w:sz w:val="22"/>
        </w:rPr>
        <w:t>など</w:t>
      </w:r>
      <w:r w:rsidR="00D83E34">
        <w:rPr>
          <w:rFonts w:hint="eastAsia"/>
          <w:sz w:val="22"/>
        </w:rPr>
        <w:t>を用いれば</w:t>
      </w:r>
      <w:r>
        <w:rPr>
          <w:rFonts w:hint="eastAsia"/>
          <w:sz w:val="22"/>
        </w:rPr>
        <w:t>実証することができるだ</w:t>
      </w:r>
      <w:r w:rsidR="00D83E34">
        <w:rPr>
          <w:rFonts w:hint="eastAsia"/>
          <w:sz w:val="22"/>
        </w:rPr>
        <w:t>ろうか。検討して文章化せよ。</w:t>
      </w:r>
    </w:p>
    <w:tbl>
      <w:tblPr>
        <w:tblStyle w:val="a5"/>
        <w:tblW w:w="0" w:type="auto"/>
        <w:tblInd w:w="880" w:type="dxa"/>
        <w:tblLook w:val="04A0" w:firstRow="1" w:lastRow="0" w:firstColumn="1" w:lastColumn="0" w:noHBand="0" w:noVBand="1"/>
      </w:tblPr>
      <w:tblGrid>
        <w:gridCol w:w="8748"/>
      </w:tblGrid>
      <w:tr w:rsidR="00D83E34" w:rsidTr="00D83E34">
        <w:tc>
          <w:tcPr>
            <w:tcW w:w="8748" w:type="dxa"/>
          </w:tcPr>
          <w:p w:rsidR="00D83E34" w:rsidRDefault="00D83E34" w:rsidP="00D83E34">
            <w:pPr>
              <w:rPr>
                <w:sz w:val="22"/>
              </w:rPr>
            </w:pPr>
          </w:p>
          <w:p w:rsidR="008D3F57" w:rsidRDefault="008D3F57" w:rsidP="00D83E34">
            <w:pPr>
              <w:rPr>
                <w:sz w:val="22"/>
              </w:rPr>
            </w:pPr>
          </w:p>
          <w:p w:rsidR="008D3F57" w:rsidRDefault="008D3F57" w:rsidP="00D83E34">
            <w:pPr>
              <w:rPr>
                <w:sz w:val="22"/>
              </w:rPr>
            </w:pPr>
          </w:p>
          <w:p w:rsidR="008D3F57" w:rsidRDefault="008D3F57" w:rsidP="00D83E34">
            <w:pPr>
              <w:rPr>
                <w:sz w:val="22"/>
              </w:rPr>
            </w:pPr>
          </w:p>
        </w:tc>
      </w:tr>
    </w:tbl>
    <w:p w:rsidR="00D83E34" w:rsidRPr="00557549" w:rsidRDefault="00D83E34" w:rsidP="00825DCC">
      <w:pPr>
        <w:rPr>
          <w:sz w:val="22"/>
        </w:rPr>
      </w:pPr>
    </w:p>
    <w:sectPr w:rsidR="00D83E34" w:rsidRPr="00557549" w:rsidSect="00D50024">
      <w:footerReference w:type="default" r:id="rId19"/>
      <w:pgSz w:w="11906" w:h="16838" w:code="9"/>
      <w:pgMar w:top="1134" w:right="1134" w:bottom="851" w:left="1134" w:header="851"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9E7" w:rsidRDefault="00BF39E7" w:rsidP="002514E8">
      <w:r>
        <w:separator/>
      </w:r>
    </w:p>
  </w:endnote>
  <w:endnote w:type="continuationSeparator" w:id="0">
    <w:p w:rsidR="00BF39E7" w:rsidRDefault="00BF39E7" w:rsidP="0025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473115"/>
      <w:docPartObj>
        <w:docPartGallery w:val="Page Numbers (Bottom of Page)"/>
        <w:docPartUnique/>
      </w:docPartObj>
    </w:sdtPr>
    <w:sdtEndPr>
      <w:rPr>
        <w:szCs w:val="21"/>
      </w:rPr>
    </w:sdtEndPr>
    <w:sdtContent>
      <w:p w:rsidR="004A7BF3" w:rsidRPr="00ED753F" w:rsidRDefault="004A7BF3">
        <w:pPr>
          <w:pStyle w:val="a9"/>
          <w:jc w:val="center"/>
          <w:rPr>
            <w:szCs w:val="21"/>
          </w:rPr>
        </w:pPr>
        <w:r w:rsidRPr="00ED753F">
          <w:rPr>
            <w:szCs w:val="21"/>
          </w:rPr>
          <w:fldChar w:fldCharType="begin"/>
        </w:r>
        <w:r w:rsidRPr="00ED753F">
          <w:rPr>
            <w:szCs w:val="21"/>
          </w:rPr>
          <w:instrText>PAGE   \* MERGEFORMAT</w:instrText>
        </w:r>
        <w:r w:rsidRPr="00ED753F">
          <w:rPr>
            <w:szCs w:val="21"/>
          </w:rPr>
          <w:fldChar w:fldCharType="separate"/>
        </w:r>
        <w:r w:rsidR="004D3D60" w:rsidRPr="004D3D60">
          <w:rPr>
            <w:noProof/>
            <w:szCs w:val="21"/>
            <w:lang w:val="ja-JP"/>
          </w:rPr>
          <w:t>4</w:t>
        </w:r>
        <w:r w:rsidRPr="00ED753F">
          <w:rPr>
            <w:szCs w:val="21"/>
          </w:rPr>
          <w:fldChar w:fldCharType="end"/>
        </w:r>
      </w:p>
    </w:sdtContent>
  </w:sdt>
  <w:p w:rsidR="004A7BF3" w:rsidRDefault="004A7B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9E7" w:rsidRDefault="00BF39E7" w:rsidP="002514E8">
      <w:r>
        <w:separator/>
      </w:r>
    </w:p>
  </w:footnote>
  <w:footnote w:type="continuationSeparator" w:id="0">
    <w:p w:rsidR="00BF39E7" w:rsidRDefault="00BF39E7" w:rsidP="002514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D5119"/>
    <w:multiLevelType w:val="hybridMultilevel"/>
    <w:tmpl w:val="2406498E"/>
    <w:lvl w:ilvl="0" w:tplc="51B61CFA">
      <w:start w:val="1"/>
      <w:numFmt w:val="decimalEnclosedCircle"/>
      <w:lvlText w:val="%1"/>
      <w:lvlJc w:val="left"/>
      <w:pPr>
        <w:ind w:left="570" w:hanging="360"/>
      </w:pPr>
      <w:rPr>
        <w:rFonts w:ascii="ＭＳ 明朝" w:eastAsia="ＭＳ 明朝"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E3F"/>
    <w:rsid w:val="00004E04"/>
    <w:rsid w:val="000179E1"/>
    <w:rsid w:val="00057840"/>
    <w:rsid w:val="00063836"/>
    <w:rsid w:val="00094256"/>
    <w:rsid w:val="00095D87"/>
    <w:rsid w:val="000B11CD"/>
    <w:rsid w:val="000C6174"/>
    <w:rsid w:val="000E3CDE"/>
    <w:rsid w:val="00115904"/>
    <w:rsid w:val="00115E65"/>
    <w:rsid w:val="00146487"/>
    <w:rsid w:val="001478FF"/>
    <w:rsid w:val="00150884"/>
    <w:rsid w:val="001629BE"/>
    <w:rsid w:val="001639A0"/>
    <w:rsid w:val="00170B96"/>
    <w:rsid w:val="001820BF"/>
    <w:rsid w:val="001F1CE9"/>
    <w:rsid w:val="00217CA3"/>
    <w:rsid w:val="00220E0C"/>
    <w:rsid w:val="0022307E"/>
    <w:rsid w:val="00232695"/>
    <w:rsid w:val="00235A8A"/>
    <w:rsid w:val="00236572"/>
    <w:rsid w:val="002514E8"/>
    <w:rsid w:val="00260631"/>
    <w:rsid w:val="00265E44"/>
    <w:rsid w:val="0026620B"/>
    <w:rsid w:val="00272F62"/>
    <w:rsid w:val="00282BB6"/>
    <w:rsid w:val="002956F7"/>
    <w:rsid w:val="002D102E"/>
    <w:rsid w:val="002D22F2"/>
    <w:rsid w:val="002D642B"/>
    <w:rsid w:val="002E7B43"/>
    <w:rsid w:val="002F7002"/>
    <w:rsid w:val="00333056"/>
    <w:rsid w:val="003548AD"/>
    <w:rsid w:val="00355121"/>
    <w:rsid w:val="00356F2B"/>
    <w:rsid w:val="00361CA8"/>
    <w:rsid w:val="00364D04"/>
    <w:rsid w:val="00365C6F"/>
    <w:rsid w:val="003B50B5"/>
    <w:rsid w:val="003D3E3F"/>
    <w:rsid w:val="003E1562"/>
    <w:rsid w:val="0042431E"/>
    <w:rsid w:val="00453A01"/>
    <w:rsid w:val="00485FD9"/>
    <w:rsid w:val="004A3AB4"/>
    <w:rsid w:val="004A7BF3"/>
    <w:rsid w:val="004D3D60"/>
    <w:rsid w:val="005138EE"/>
    <w:rsid w:val="00513AC1"/>
    <w:rsid w:val="005349CE"/>
    <w:rsid w:val="005419DA"/>
    <w:rsid w:val="0054288F"/>
    <w:rsid w:val="00557417"/>
    <w:rsid w:val="00557549"/>
    <w:rsid w:val="005A4BFD"/>
    <w:rsid w:val="005C1E67"/>
    <w:rsid w:val="005D17ED"/>
    <w:rsid w:val="005E2ED2"/>
    <w:rsid w:val="00613102"/>
    <w:rsid w:val="00620ABA"/>
    <w:rsid w:val="00647CA8"/>
    <w:rsid w:val="006767E8"/>
    <w:rsid w:val="006831F5"/>
    <w:rsid w:val="00686B17"/>
    <w:rsid w:val="006C3EB2"/>
    <w:rsid w:val="006E77FC"/>
    <w:rsid w:val="006F6930"/>
    <w:rsid w:val="00724090"/>
    <w:rsid w:val="0072541F"/>
    <w:rsid w:val="00750E04"/>
    <w:rsid w:val="007652BE"/>
    <w:rsid w:val="00792CB2"/>
    <w:rsid w:val="007A5AC8"/>
    <w:rsid w:val="00803C25"/>
    <w:rsid w:val="00814E4C"/>
    <w:rsid w:val="00825DCC"/>
    <w:rsid w:val="008B1298"/>
    <w:rsid w:val="008D3F57"/>
    <w:rsid w:val="008D500E"/>
    <w:rsid w:val="008E6E77"/>
    <w:rsid w:val="00950BE6"/>
    <w:rsid w:val="009A260F"/>
    <w:rsid w:val="009E185B"/>
    <w:rsid w:val="009E379F"/>
    <w:rsid w:val="009F6B3F"/>
    <w:rsid w:val="00A066D3"/>
    <w:rsid w:val="00A33BA0"/>
    <w:rsid w:val="00A45040"/>
    <w:rsid w:val="00A52647"/>
    <w:rsid w:val="00A710AF"/>
    <w:rsid w:val="00A94035"/>
    <w:rsid w:val="00AA2A3A"/>
    <w:rsid w:val="00AB2114"/>
    <w:rsid w:val="00AB309E"/>
    <w:rsid w:val="00B34596"/>
    <w:rsid w:val="00B568AB"/>
    <w:rsid w:val="00B663FF"/>
    <w:rsid w:val="00BA7F6F"/>
    <w:rsid w:val="00BB2338"/>
    <w:rsid w:val="00BD0222"/>
    <w:rsid w:val="00BE0593"/>
    <w:rsid w:val="00BF39E7"/>
    <w:rsid w:val="00C04740"/>
    <w:rsid w:val="00C30087"/>
    <w:rsid w:val="00C316C2"/>
    <w:rsid w:val="00C46D19"/>
    <w:rsid w:val="00C71905"/>
    <w:rsid w:val="00C72E03"/>
    <w:rsid w:val="00C832B2"/>
    <w:rsid w:val="00CB28AE"/>
    <w:rsid w:val="00CD0B57"/>
    <w:rsid w:val="00D303C7"/>
    <w:rsid w:val="00D50024"/>
    <w:rsid w:val="00D5086F"/>
    <w:rsid w:val="00D83E34"/>
    <w:rsid w:val="00D93B38"/>
    <w:rsid w:val="00DA3FA4"/>
    <w:rsid w:val="00DB58A5"/>
    <w:rsid w:val="00DC3078"/>
    <w:rsid w:val="00DC5EE7"/>
    <w:rsid w:val="00DD280E"/>
    <w:rsid w:val="00DD3768"/>
    <w:rsid w:val="00E31639"/>
    <w:rsid w:val="00E3346B"/>
    <w:rsid w:val="00E467D7"/>
    <w:rsid w:val="00E46FCC"/>
    <w:rsid w:val="00E6558A"/>
    <w:rsid w:val="00E662FB"/>
    <w:rsid w:val="00E7415F"/>
    <w:rsid w:val="00E871BE"/>
    <w:rsid w:val="00EA3AD8"/>
    <w:rsid w:val="00EA5DD9"/>
    <w:rsid w:val="00EC08F9"/>
    <w:rsid w:val="00EC5797"/>
    <w:rsid w:val="00ED42AB"/>
    <w:rsid w:val="00ED753F"/>
    <w:rsid w:val="00EE2EB3"/>
    <w:rsid w:val="00EF63E6"/>
    <w:rsid w:val="00F026B6"/>
    <w:rsid w:val="00F54145"/>
    <w:rsid w:val="00F66DAF"/>
    <w:rsid w:val="00F70D1F"/>
    <w:rsid w:val="00F71BC4"/>
    <w:rsid w:val="00F83657"/>
    <w:rsid w:val="00F96863"/>
    <w:rsid w:val="00FA7D26"/>
    <w:rsid w:val="00FB5104"/>
    <w:rsid w:val="00FD2814"/>
    <w:rsid w:val="00FD538E"/>
    <w:rsid w:val="00FF1268"/>
    <w:rsid w:val="00FF1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E7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E6E77"/>
    <w:rPr>
      <w:rFonts w:asciiTheme="majorHAnsi" w:eastAsiaTheme="majorEastAsia" w:hAnsiTheme="majorHAnsi" w:cstheme="majorBidi"/>
      <w:sz w:val="18"/>
      <w:szCs w:val="18"/>
    </w:rPr>
  </w:style>
  <w:style w:type="table" w:styleId="a5">
    <w:name w:val="Table Grid"/>
    <w:basedOn w:val="a1"/>
    <w:uiPriority w:val="59"/>
    <w:rsid w:val="00C71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86B17"/>
    <w:pPr>
      <w:ind w:leftChars="400" w:left="840"/>
    </w:pPr>
  </w:style>
  <w:style w:type="paragraph" w:styleId="a7">
    <w:name w:val="header"/>
    <w:basedOn w:val="a"/>
    <w:link w:val="a8"/>
    <w:uiPriority w:val="99"/>
    <w:unhideWhenUsed/>
    <w:rsid w:val="002514E8"/>
    <w:pPr>
      <w:tabs>
        <w:tab w:val="center" w:pos="4252"/>
        <w:tab w:val="right" w:pos="8504"/>
      </w:tabs>
      <w:snapToGrid w:val="0"/>
    </w:pPr>
  </w:style>
  <w:style w:type="character" w:customStyle="1" w:styleId="a8">
    <w:name w:val="ヘッダー (文字)"/>
    <w:basedOn w:val="a0"/>
    <w:link w:val="a7"/>
    <w:uiPriority w:val="99"/>
    <w:rsid w:val="002514E8"/>
  </w:style>
  <w:style w:type="paragraph" w:styleId="a9">
    <w:name w:val="footer"/>
    <w:basedOn w:val="a"/>
    <w:link w:val="aa"/>
    <w:uiPriority w:val="99"/>
    <w:unhideWhenUsed/>
    <w:rsid w:val="002514E8"/>
    <w:pPr>
      <w:tabs>
        <w:tab w:val="center" w:pos="4252"/>
        <w:tab w:val="right" w:pos="8504"/>
      </w:tabs>
      <w:snapToGrid w:val="0"/>
    </w:pPr>
  </w:style>
  <w:style w:type="character" w:customStyle="1" w:styleId="aa">
    <w:name w:val="フッター (文字)"/>
    <w:basedOn w:val="a0"/>
    <w:link w:val="a9"/>
    <w:uiPriority w:val="99"/>
    <w:rsid w:val="002514E8"/>
  </w:style>
  <w:style w:type="paragraph" w:styleId="ab">
    <w:name w:val="Date"/>
    <w:basedOn w:val="a"/>
    <w:next w:val="a"/>
    <w:link w:val="ac"/>
    <w:uiPriority w:val="99"/>
    <w:semiHidden/>
    <w:unhideWhenUsed/>
    <w:rsid w:val="00004E04"/>
  </w:style>
  <w:style w:type="character" w:customStyle="1" w:styleId="ac">
    <w:name w:val="日付 (文字)"/>
    <w:basedOn w:val="a0"/>
    <w:link w:val="ab"/>
    <w:uiPriority w:val="99"/>
    <w:semiHidden/>
    <w:rsid w:val="00004E04"/>
  </w:style>
  <w:style w:type="paragraph" w:styleId="ad">
    <w:name w:val="endnote text"/>
    <w:basedOn w:val="a"/>
    <w:link w:val="ae"/>
    <w:uiPriority w:val="99"/>
    <w:semiHidden/>
    <w:unhideWhenUsed/>
    <w:rsid w:val="007652BE"/>
    <w:pPr>
      <w:snapToGrid w:val="0"/>
      <w:jc w:val="left"/>
    </w:pPr>
  </w:style>
  <w:style w:type="character" w:customStyle="1" w:styleId="ae">
    <w:name w:val="文末脚注文字列 (文字)"/>
    <w:basedOn w:val="a0"/>
    <w:link w:val="ad"/>
    <w:uiPriority w:val="99"/>
    <w:semiHidden/>
    <w:rsid w:val="007652BE"/>
  </w:style>
  <w:style w:type="character" w:styleId="af">
    <w:name w:val="endnote reference"/>
    <w:basedOn w:val="a0"/>
    <w:uiPriority w:val="99"/>
    <w:semiHidden/>
    <w:unhideWhenUsed/>
    <w:rsid w:val="007652BE"/>
    <w:rPr>
      <w:vertAlign w:val="superscript"/>
    </w:rPr>
  </w:style>
  <w:style w:type="character" w:styleId="af0">
    <w:name w:val="Hyperlink"/>
    <w:basedOn w:val="a0"/>
    <w:uiPriority w:val="99"/>
    <w:unhideWhenUsed/>
    <w:rsid w:val="007652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E7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E6E77"/>
    <w:rPr>
      <w:rFonts w:asciiTheme="majorHAnsi" w:eastAsiaTheme="majorEastAsia" w:hAnsiTheme="majorHAnsi" w:cstheme="majorBidi"/>
      <w:sz w:val="18"/>
      <w:szCs w:val="18"/>
    </w:rPr>
  </w:style>
  <w:style w:type="table" w:styleId="a5">
    <w:name w:val="Table Grid"/>
    <w:basedOn w:val="a1"/>
    <w:uiPriority w:val="59"/>
    <w:rsid w:val="00C71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86B17"/>
    <w:pPr>
      <w:ind w:leftChars="400" w:left="840"/>
    </w:pPr>
  </w:style>
  <w:style w:type="paragraph" w:styleId="a7">
    <w:name w:val="header"/>
    <w:basedOn w:val="a"/>
    <w:link w:val="a8"/>
    <w:uiPriority w:val="99"/>
    <w:unhideWhenUsed/>
    <w:rsid w:val="002514E8"/>
    <w:pPr>
      <w:tabs>
        <w:tab w:val="center" w:pos="4252"/>
        <w:tab w:val="right" w:pos="8504"/>
      </w:tabs>
      <w:snapToGrid w:val="0"/>
    </w:pPr>
  </w:style>
  <w:style w:type="character" w:customStyle="1" w:styleId="a8">
    <w:name w:val="ヘッダー (文字)"/>
    <w:basedOn w:val="a0"/>
    <w:link w:val="a7"/>
    <w:uiPriority w:val="99"/>
    <w:rsid w:val="002514E8"/>
  </w:style>
  <w:style w:type="paragraph" w:styleId="a9">
    <w:name w:val="footer"/>
    <w:basedOn w:val="a"/>
    <w:link w:val="aa"/>
    <w:uiPriority w:val="99"/>
    <w:unhideWhenUsed/>
    <w:rsid w:val="002514E8"/>
    <w:pPr>
      <w:tabs>
        <w:tab w:val="center" w:pos="4252"/>
        <w:tab w:val="right" w:pos="8504"/>
      </w:tabs>
      <w:snapToGrid w:val="0"/>
    </w:pPr>
  </w:style>
  <w:style w:type="character" w:customStyle="1" w:styleId="aa">
    <w:name w:val="フッター (文字)"/>
    <w:basedOn w:val="a0"/>
    <w:link w:val="a9"/>
    <w:uiPriority w:val="99"/>
    <w:rsid w:val="002514E8"/>
  </w:style>
  <w:style w:type="paragraph" w:styleId="ab">
    <w:name w:val="Date"/>
    <w:basedOn w:val="a"/>
    <w:next w:val="a"/>
    <w:link w:val="ac"/>
    <w:uiPriority w:val="99"/>
    <w:semiHidden/>
    <w:unhideWhenUsed/>
    <w:rsid w:val="00004E04"/>
  </w:style>
  <w:style w:type="character" w:customStyle="1" w:styleId="ac">
    <w:name w:val="日付 (文字)"/>
    <w:basedOn w:val="a0"/>
    <w:link w:val="ab"/>
    <w:uiPriority w:val="99"/>
    <w:semiHidden/>
    <w:rsid w:val="00004E04"/>
  </w:style>
  <w:style w:type="paragraph" w:styleId="ad">
    <w:name w:val="endnote text"/>
    <w:basedOn w:val="a"/>
    <w:link w:val="ae"/>
    <w:uiPriority w:val="99"/>
    <w:semiHidden/>
    <w:unhideWhenUsed/>
    <w:rsid w:val="007652BE"/>
    <w:pPr>
      <w:snapToGrid w:val="0"/>
      <w:jc w:val="left"/>
    </w:pPr>
  </w:style>
  <w:style w:type="character" w:customStyle="1" w:styleId="ae">
    <w:name w:val="文末脚注文字列 (文字)"/>
    <w:basedOn w:val="a0"/>
    <w:link w:val="ad"/>
    <w:uiPriority w:val="99"/>
    <w:semiHidden/>
    <w:rsid w:val="007652BE"/>
  </w:style>
  <w:style w:type="character" w:styleId="af">
    <w:name w:val="endnote reference"/>
    <w:basedOn w:val="a0"/>
    <w:uiPriority w:val="99"/>
    <w:semiHidden/>
    <w:unhideWhenUsed/>
    <w:rsid w:val="007652BE"/>
    <w:rPr>
      <w:vertAlign w:val="superscript"/>
    </w:rPr>
  </w:style>
  <w:style w:type="character" w:styleId="af0">
    <w:name w:val="Hyperlink"/>
    <w:basedOn w:val="a0"/>
    <w:uiPriority w:val="99"/>
    <w:unhideWhenUsed/>
    <w:rsid w:val="00765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98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ushoojapan.com/world/england/2020/05/08/104342"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gQjoAQK1hpc"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mlit.go.jp/crd/city/sewerage/data/basic/rekis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0B28-009F-429D-AA68-AFEF9B99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504</Words>
  <Characters>2878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埼玉県教育委員会</Company>
  <LinksUpToDate>false</LinksUpToDate>
  <CharactersWithSpaces>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埼玉県教育委員会</dc:creator>
  <cp:lastModifiedBy>Microsoft</cp:lastModifiedBy>
  <cp:revision>2</cp:revision>
  <cp:lastPrinted>2019-07-05T07:09:00Z</cp:lastPrinted>
  <dcterms:created xsi:type="dcterms:W3CDTF">2020-05-15T06:23:00Z</dcterms:created>
  <dcterms:modified xsi:type="dcterms:W3CDTF">2020-05-15T06:23:00Z</dcterms:modified>
</cp:coreProperties>
</file>